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F5E81" w14:textId="77777777" w:rsidR="00DE6A29" w:rsidRPr="004A5313" w:rsidRDefault="00DE6A29" w:rsidP="00DE6A29">
      <w:pPr>
        <w:spacing w:after="0" w:line="240" w:lineRule="auto"/>
        <w:jc w:val="both"/>
        <w:rPr>
          <w:rFonts w:ascii="Times New Roman" w:eastAsia="Times New Roman" w:hAnsi="Times New Roman" w:cs="Times New Roman"/>
          <w:sz w:val="24"/>
          <w:szCs w:val="24"/>
          <w:lang w:eastAsia="ru-RU"/>
        </w:rPr>
      </w:pPr>
      <w:r w:rsidRPr="004A531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7596EF9C" wp14:editId="3A731A8D">
                <wp:simplePos x="0" y="0"/>
                <wp:positionH relativeFrom="column">
                  <wp:posOffset>-9525</wp:posOffset>
                </wp:positionH>
                <wp:positionV relativeFrom="paragraph">
                  <wp:posOffset>105410</wp:posOffset>
                </wp:positionV>
                <wp:extent cx="6058535" cy="0"/>
                <wp:effectExtent l="34290" t="34925" r="3175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53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D9CEEB"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3pt" to="47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" o:allowincell="f" strokeweight="4.5pt">
                <v:stroke linestyle="thickThin"/>
              </v:line>
            </w:pict>
          </mc:Fallback>
        </mc:AlternateContent>
      </w:r>
      <w:r w:rsidRPr="004A5313">
        <w:rPr>
          <w:rFonts w:ascii="Times New Roman" w:eastAsia="Times New Roman" w:hAnsi="Times New Roman" w:cs="Times New Roman"/>
          <w:sz w:val="24"/>
          <w:szCs w:val="24"/>
          <w:lang w:eastAsia="ru-RU"/>
        </w:rPr>
        <w:t xml:space="preserve">                                          </w:t>
      </w:r>
    </w:p>
    <w:p w14:paraId="47E9678B" w14:textId="77777777" w:rsidR="00DE6A29" w:rsidRPr="004A5313" w:rsidRDefault="00DE6A29" w:rsidP="00DE6A29">
      <w:pPr>
        <w:spacing w:after="0" w:line="240" w:lineRule="auto"/>
        <w:jc w:val="center"/>
        <w:rPr>
          <w:rFonts w:ascii="Times New Roman" w:eastAsia="Times New Roman" w:hAnsi="Times New Roman" w:cs="Times New Roman"/>
          <w:noProof/>
          <w:sz w:val="28"/>
          <w:szCs w:val="28"/>
          <w:lang w:eastAsia="ru-RU"/>
        </w:rPr>
      </w:pPr>
      <w:r w:rsidRPr="004A5313">
        <w:rPr>
          <w:rFonts w:ascii="Times New Roman" w:eastAsia="Times New Roman" w:hAnsi="Times New Roman" w:cs="Times New Roman"/>
          <w:noProof/>
          <w:sz w:val="24"/>
          <w:szCs w:val="24"/>
          <w:lang w:eastAsia="ru-RU"/>
        </w:rPr>
        <w:drawing>
          <wp:anchor distT="0" distB="0" distL="114300" distR="114300" simplePos="0" relativeHeight="251660288" behindDoc="1" locked="0" layoutInCell="1" allowOverlap="1" wp14:anchorId="6CCE55D5" wp14:editId="42BFB893">
            <wp:simplePos x="0" y="0"/>
            <wp:positionH relativeFrom="column">
              <wp:posOffset>-148590</wp:posOffset>
            </wp:positionH>
            <wp:positionV relativeFrom="paragraph">
              <wp:posOffset>175260</wp:posOffset>
            </wp:positionV>
            <wp:extent cx="1061720" cy="1158240"/>
            <wp:effectExtent l="0" t="0" r="5080" b="3810"/>
            <wp:wrapThrough wrapText="bothSides">
              <wp:wrapPolygon edited="0">
                <wp:start x="0" y="0"/>
                <wp:lineTo x="0" y="21316"/>
                <wp:lineTo x="21316" y="21316"/>
                <wp:lineTo x="21316"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1720" cy="1158240"/>
                    </a:xfrm>
                    <a:prstGeom prst="rect">
                      <a:avLst/>
                    </a:prstGeom>
                    <a:noFill/>
                  </pic:spPr>
                </pic:pic>
              </a:graphicData>
            </a:graphic>
            <wp14:sizeRelH relativeFrom="page">
              <wp14:pctWidth>0</wp14:pctWidth>
            </wp14:sizeRelH>
            <wp14:sizeRelV relativeFrom="page">
              <wp14:pctHeight>0</wp14:pctHeight>
            </wp14:sizeRelV>
          </wp:anchor>
        </w:drawing>
      </w:r>
      <w:r w:rsidRPr="002A049A">
        <w:t xml:space="preserve"> </w:t>
      </w:r>
      <w:r w:rsidRPr="002A049A">
        <w:rPr>
          <w:rFonts w:ascii="Times New Roman" w:eastAsia="Times New Roman" w:hAnsi="Times New Roman" w:cs="Times New Roman"/>
          <w:noProof/>
          <w:sz w:val="28"/>
          <w:szCs w:val="28"/>
          <w:lang w:eastAsia="ru-RU"/>
        </w:rPr>
        <w:t>МИНИСТЕРСТВО НАУКИ И ВЫСШЕГО ОБРАЗОВАНИЯ РОССИЙСКОЙ ФЕДЕРАЦИИ</w:t>
      </w:r>
    </w:p>
    <w:p w14:paraId="60361091" w14:textId="77777777" w:rsidR="00DE6A29" w:rsidRPr="002A049A" w:rsidRDefault="00DE6A29" w:rsidP="00DE6A29">
      <w:pPr>
        <w:spacing w:after="0" w:line="240" w:lineRule="auto"/>
        <w:jc w:val="center"/>
        <w:rPr>
          <w:rFonts w:ascii="Times New Roman" w:eastAsia="Times New Roman" w:hAnsi="Times New Roman" w:cs="Times New Roman"/>
          <w:b/>
          <w:bCs/>
          <w:noProof/>
          <w:sz w:val="28"/>
          <w:szCs w:val="28"/>
          <w:lang w:eastAsia="ru-RU"/>
        </w:rPr>
      </w:pPr>
      <w:r w:rsidRPr="002A049A">
        <w:rPr>
          <w:rFonts w:ascii="Times New Roman" w:eastAsia="Times New Roman" w:hAnsi="Times New Roman" w:cs="Times New Roman"/>
          <w:b/>
          <w:bCs/>
          <w:noProof/>
          <w:sz w:val="28"/>
          <w:szCs w:val="28"/>
          <w:lang w:eastAsia="ru-RU"/>
        </w:rPr>
        <w:t>ФЕДЕРАЛЬНОЕ ГОСУДАРСТВЕННОЕ БЮДЖЕТНОЕ ОБРАЗОВАТЕЛЬНОЕ УЧРЕЖДЕНИЕ ВЫСШЕГО ОБРАЗОВАНИЯ</w:t>
      </w:r>
    </w:p>
    <w:p w14:paraId="1526790C" w14:textId="77777777" w:rsidR="00DE6A29" w:rsidRPr="002A049A" w:rsidRDefault="00DE6A29" w:rsidP="00DE6A29">
      <w:pPr>
        <w:spacing w:after="0" w:line="240" w:lineRule="auto"/>
        <w:jc w:val="center"/>
        <w:rPr>
          <w:rFonts w:ascii="Times New Roman" w:eastAsia="Times New Roman" w:hAnsi="Times New Roman" w:cs="Times New Roman"/>
          <w:b/>
          <w:bCs/>
          <w:noProof/>
          <w:sz w:val="28"/>
          <w:szCs w:val="28"/>
          <w:lang w:eastAsia="ru-RU"/>
        </w:rPr>
      </w:pPr>
      <w:r w:rsidRPr="002A049A">
        <w:rPr>
          <w:rFonts w:ascii="Times New Roman" w:eastAsia="Times New Roman" w:hAnsi="Times New Roman" w:cs="Times New Roman"/>
          <w:b/>
          <w:bCs/>
          <w:noProof/>
          <w:sz w:val="28"/>
          <w:szCs w:val="28"/>
          <w:lang w:eastAsia="ru-RU"/>
        </w:rPr>
        <w:t>«ДОНСКОЙ ГОСУДАРСТВЕННЫЙ ТЕХНИЧЕСКИЙ УНИВЕРСИТЕТ»</w:t>
      </w:r>
    </w:p>
    <w:p w14:paraId="7FFE8A30" w14:textId="77777777" w:rsidR="00DE6A29" w:rsidRPr="004A5313" w:rsidRDefault="00DE6A29" w:rsidP="00DE6A2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noProof/>
          <w:sz w:val="28"/>
          <w:szCs w:val="28"/>
          <w:lang w:eastAsia="ru-RU"/>
        </w:rPr>
        <w:t xml:space="preserve">                </w:t>
      </w:r>
      <w:r w:rsidRPr="002A049A">
        <w:rPr>
          <w:rFonts w:ascii="Times New Roman" w:eastAsia="Times New Roman" w:hAnsi="Times New Roman" w:cs="Times New Roman"/>
          <w:b/>
          <w:bCs/>
          <w:noProof/>
          <w:sz w:val="28"/>
          <w:szCs w:val="28"/>
          <w:lang w:eastAsia="ru-RU"/>
        </w:rPr>
        <w:t>(ДГТУ</w:t>
      </w:r>
      <w:r>
        <w:rPr>
          <w:rFonts w:ascii="Times New Roman" w:eastAsia="Times New Roman" w:hAnsi="Times New Roman" w:cs="Times New Roman"/>
          <w:b/>
          <w:bCs/>
          <w:noProof/>
          <w:sz w:val="28"/>
          <w:szCs w:val="28"/>
          <w:lang w:eastAsia="ru-RU"/>
        </w:rPr>
        <w:t>)</w:t>
      </w:r>
    </w:p>
    <w:p w14:paraId="6308428E" w14:textId="77777777" w:rsidR="00DE6A29" w:rsidRPr="004A5313" w:rsidRDefault="00DE6A29" w:rsidP="00DE6A29">
      <w:pPr>
        <w:spacing w:after="0" w:line="240" w:lineRule="auto"/>
        <w:jc w:val="center"/>
        <w:rPr>
          <w:rFonts w:ascii="Times New Roman" w:eastAsia="Times New Roman" w:hAnsi="Times New Roman" w:cs="Times New Roman"/>
          <w:sz w:val="32"/>
          <w:szCs w:val="32"/>
          <w:lang w:eastAsia="ru-RU"/>
        </w:rPr>
      </w:pPr>
      <w:r w:rsidRPr="004A531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5018C455" wp14:editId="6130BE0E">
                <wp:simplePos x="0" y="0"/>
                <wp:positionH relativeFrom="margin">
                  <wp:align>left</wp:align>
                </wp:positionH>
                <wp:positionV relativeFrom="paragraph">
                  <wp:posOffset>128905</wp:posOffset>
                </wp:positionV>
                <wp:extent cx="6066790" cy="0"/>
                <wp:effectExtent l="0" t="19050" r="4826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679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1616A"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0.15pt" to="477.7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" o:allowincell="f" strokeweight="4.5pt">
                <v:stroke linestyle="thickThin"/>
                <w10:wrap anchorx="margin"/>
              </v:line>
            </w:pict>
          </mc:Fallback>
        </mc:AlternateContent>
      </w:r>
    </w:p>
    <w:p w14:paraId="4EEE29D0" w14:textId="2555744C" w:rsidR="00DE6A29" w:rsidRPr="004A5313" w:rsidRDefault="00DE6A29" w:rsidP="00DE6A29">
      <w:pPr>
        <w:spacing w:after="0" w:line="240" w:lineRule="auto"/>
        <w:jc w:val="center"/>
        <w:rPr>
          <w:rFonts w:ascii="Times New Roman" w:eastAsia="Times New Roman" w:hAnsi="Times New Roman" w:cs="Times New Roman"/>
          <w:b/>
          <w:sz w:val="32"/>
          <w:szCs w:val="32"/>
          <w:lang w:eastAsia="ru-RU"/>
        </w:rPr>
      </w:pPr>
      <w:r w:rsidRPr="004A5313">
        <w:rPr>
          <w:rFonts w:ascii="Times New Roman" w:eastAsia="Times New Roman" w:hAnsi="Times New Roman" w:cs="Times New Roman"/>
          <w:b/>
          <w:sz w:val="32"/>
          <w:szCs w:val="32"/>
          <w:lang w:eastAsia="ru-RU"/>
        </w:rPr>
        <w:t>Факультет «Сервис и туризм»</w:t>
      </w:r>
    </w:p>
    <w:p w14:paraId="21C6DD71" w14:textId="77777777" w:rsidR="00DE6A29" w:rsidRPr="004A5313" w:rsidRDefault="00DE6A29" w:rsidP="00DE6A29">
      <w:pPr>
        <w:spacing w:after="0" w:line="240" w:lineRule="auto"/>
        <w:jc w:val="center"/>
        <w:rPr>
          <w:rFonts w:ascii="Times New Roman" w:eastAsia="Times New Roman" w:hAnsi="Times New Roman" w:cs="Times New Roman"/>
          <w:b/>
          <w:sz w:val="32"/>
          <w:szCs w:val="32"/>
          <w:lang w:eastAsia="ru-RU"/>
        </w:rPr>
      </w:pPr>
    </w:p>
    <w:p w14:paraId="6529F976" w14:textId="77777777" w:rsidR="00DE6A29" w:rsidRPr="004A5313" w:rsidRDefault="00DE6A29" w:rsidP="00DE6A29">
      <w:pPr>
        <w:spacing w:after="0" w:line="240" w:lineRule="auto"/>
        <w:jc w:val="center"/>
        <w:rPr>
          <w:rFonts w:ascii="Times New Roman" w:eastAsia="Times New Roman" w:hAnsi="Times New Roman" w:cs="Times New Roman"/>
          <w:b/>
          <w:sz w:val="32"/>
          <w:szCs w:val="32"/>
          <w:lang w:eastAsia="ru-RU"/>
        </w:rPr>
      </w:pPr>
    </w:p>
    <w:p w14:paraId="165413AA" w14:textId="77777777" w:rsidR="00DE6A29" w:rsidRPr="004A5313" w:rsidRDefault="00DE6A29" w:rsidP="00DE6A29">
      <w:pPr>
        <w:spacing w:after="0" w:line="240" w:lineRule="auto"/>
        <w:jc w:val="center"/>
        <w:rPr>
          <w:rFonts w:ascii="Times New Roman" w:eastAsia="Times New Roman" w:hAnsi="Times New Roman" w:cs="Times New Roman"/>
          <w:b/>
          <w:sz w:val="32"/>
          <w:szCs w:val="32"/>
          <w:lang w:eastAsia="ru-RU"/>
        </w:rPr>
      </w:pPr>
      <w:r w:rsidRPr="004A5313">
        <w:rPr>
          <w:rFonts w:ascii="Times New Roman" w:eastAsia="Times New Roman" w:hAnsi="Times New Roman" w:cs="Times New Roman"/>
          <w:b/>
          <w:sz w:val="32"/>
          <w:szCs w:val="32"/>
          <w:lang w:eastAsia="ru-RU"/>
        </w:rPr>
        <w:t>Кафедра «Сервис, туризм и индустрия гостеприимства»</w:t>
      </w:r>
    </w:p>
    <w:p w14:paraId="32831489" w14:textId="77777777" w:rsidR="00DE6A29" w:rsidRPr="004A5313" w:rsidRDefault="00DE6A29" w:rsidP="00DE6A29">
      <w:pPr>
        <w:spacing w:after="0" w:line="240" w:lineRule="auto"/>
        <w:jc w:val="both"/>
        <w:rPr>
          <w:rFonts w:ascii="Times New Roman" w:eastAsia="Times New Roman" w:hAnsi="Times New Roman" w:cs="Times New Roman"/>
          <w:sz w:val="28"/>
          <w:szCs w:val="24"/>
          <w:lang w:eastAsia="ru-RU"/>
        </w:rPr>
      </w:pPr>
    </w:p>
    <w:p w14:paraId="69B792F3" w14:textId="77777777" w:rsidR="00DE6A29" w:rsidRPr="004A5313" w:rsidRDefault="00DE6A29" w:rsidP="00DE6A29">
      <w:pPr>
        <w:spacing w:after="0" w:line="240" w:lineRule="auto"/>
        <w:jc w:val="both"/>
        <w:rPr>
          <w:rFonts w:ascii="Times New Roman" w:eastAsia="Times New Roman" w:hAnsi="Times New Roman" w:cs="Times New Roman"/>
          <w:sz w:val="28"/>
          <w:szCs w:val="24"/>
          <w:lang w:eastAsia="ru-RU"/>
        </w:rPr>
      </w:pPr>
    </w:p>
    <w:p w14:paraId="428D638C" w14:textId="77777777" w:rsidR="00DE6A29" w:rsidRPr="004A5313" w:rsidRDefault="00DE6A29" w:rsidP="00DE6A29">
      <w:pPr>
        <w:spacing w:after="0" w:line="240" w:lineRule="auto"/>
        <w:jc w:val="both"/>
        <w:rPr>
          <w:rFonts w:ascii="Times New Roman" w:eastAsia="Times New Roman" w:hAnsi="Times New Roman" w:cs="Times New Roman"/>
          <w:sz w:val="28"/>
          <w:szCs w:val="24"/>
          <w:lang w:eastAsia="ru-RU"/>
        </w:rPr>
      </w:pPr>
    </w:p>
    <w:p w14:paraId="4530C195" w14:textId="77777777" w:rsidR="00DE6A29" w:rsidRPr="004A5313" w:rsidRDefault="00DE6A29" w:rsidP="00DE6A29">
      <w:pPr>
        <w:spacing w:after="0" w:line="240" w:lineRule="auto"/>
        <w:jc w:val="both"/>
        <w:rPr>
          <w:rFonts w:ascii="Times New Roman" w:eastAsia="Times New Roman" w:hAnsi="Times New Roman" w:cs="Times New Roman"/>
          <w:sz w:val="28"/>
          <w:szCs w:val="24"/>
          <w:lang w:eastAsia="ru-RU"/>
        </w:rPr>
      </w:pPr>
    </w:p>
    <w:p w14:paraId="7A7F5528" w14:textId="77777777" w:rsidR="00DE6A29" w:rsidRPr="004A5313" w:rsidRDefault="00DE6A29" w:rsidP="00DE6A29">
      <w:pPr>
        <w:spacing w:after="0" w:line="240" w:lineRule="auto"/>
        <w:jc w:val="both"/>
        <w:rPr>
          <w:rFonts w:ascii="Times New Roman" w:eastAsia="Times New Roman" w:hAnsi="Times New Roman" w:cs="Times New Roman"/>
          <w:sz w:val="28"/>
          <w:szCs w:val="24"/>
          <w:lang w:eastAsia="ru-RU"/>
        </w:rPr>
      </w:pPr>
    </w:p>
    <w:p w14:paraId="01F2CC2E" w14:textId="77777777" w:rsidR="00DE6A29" w:rsidRPr="004A5313" w:rsidRDefault="00DE6A29" w:rsidP="00DE6A29">
      <w:pPr>
        <w:spacing w:after="0" w:line="240" w:lineRule="auto"/>
        <w:jc w:val="both"/>
        <w:rPr>
          <w:rFonts w:ascii="Times New Roman" w:eastAsia="Times New Roman" w:hAnsi="Times New Roman" w:cs="Times New Roman"/>
          <w:sz w:val="28"/>
          <w:szCs w:val="24"/>
          <w:lang w:eastAsia="ru-RU"/>
        </w:rPr>
      </w:pPr>
    </w:p>
    <w:p w14:paraId="5A8FC2DF" w14:textId="77777777" w:rsidR="00DE6A29" w:rsidRPr="004A5313" w:rsidRDefault="00DE6A29" w:rsidP="00DE6A29">
      <w:pPr>
        <w:spacing w:after="0" w:line="240" w:lineRule="auto"/>
        <w:jc w:val="both"/>
        <w:rPr>
          <w:rFonts w:ascii="Times New Roman" w:eastAsia="Times New Roman" w:hAnsi="Times New Roman" w:cs="Times New Roman"/>
          <w:sz w:val="28"/>
          <w:szCs w:val="24"/>
          <w:lang w:eastAsia="ru-RU"/>
        </w:rPr>
      </w:pPr>
    </w:p>
    <w:p w14:paraId="5669A022" w14:textId="5A4A5410" w:rsidR="00DE6A29" w:rsidRDefault="00517225" w:rsidP="00DE6A29">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Зайнуллина Т.Г.</w:t>
      </w:r>
    </w:p>
    <w:p w14:paraId="7087CF90" w14:textId="77777777" w:rsidR="00517225" w:rsidRDefault="00517225" w:rsidP="00DE6A29">
      <w:pPr>
        <w:spacing w:after="0" w:line="240" w:lineRule="auto"/>
        <w:jc w:val="center"/>
        <w:rPr>
          <w:rFonts w:ascii="Times New Roman" w:eastAsia="Times New Roman" w:hAnsi="Times New Roman" w:cs="Times New Roman"/>
          <w:b/>
          <w:sz w:val="32"/>
          <w:szCs w:val="32"/>
          <w:lang w:eastAsia="ru-RU"/>
        </w:rPr>
      </w:pPr>
    </w:p>
    <w:p w14:paraId="2D312094" w14:textId="0197C05A" w:rsidR="00DE6A29" w:rsidRPr="004A5313" w:rsidRDefault="00DE6A29" w:rsidP="00DE6A29">
      <w:pPr>
        <w:spacing w:after="0" w:line="240" w:lineRule="auto"/>
        <w:jc w:val="center"/>
        <w:rPr>
          <w:rFonts w:ascii="Times New Roman" w:eastAsia="Times New Roman" w:hAnsi="Times New Roman" w:cs="Times New Roman"/>
          <w:b/>
          <w:sz w:val="32"/>
          <w:szCs w:val="32"/>
          <w:lang w:eastAsia="ru-RU"/>
        </w:rPr>
      </w:pPr>
      <w:bookmarkStart w:id="0" w:name="_Hlk67817077"/>
      <w:r>
        <w:rPr>
          <w:rFonts w:ascii="Times New Roman" w:eastAsia="Times New Roman" w:hAnsi="Times New Roman" w:cs="Times New Roman"/>
          <w:b/>
          <w:sz w:val="32"/>
          <w:szCs w:val="32"/>
          <w:lang w:eastAsia="ru-RU"/>
        </w:rPr>
        <w:t xml:space="preserve">Экономическое обоснование </w:t>
      </w:r>
      <w:r w:rsidR="002A7A55">
        <w:rPr>
          <w:rFonts w:ascii="Times New Roman" w:eastAsia="Times New Roman" w:hAnsi="Times New Roman" w:cs="Times New Roman"/>
          <w:b/>
          <w:sz w:val="32"/>
          <w:szCs w:val="32"/>
          <w:lang w:eastAsia="ru-RU"/>
        </w:rPr>
        <w:t>проекта (работы)</w:t>
      </w:r>
    </w:p>
    <w:bookmarkEnd w:id="0"/>
    <w:p w14:paraId="50BB9AA4" w14:textId="77777777" w:rsidR="00DE6A29" w:rsidRPr="004A5313" w:rsidRDefault="00DE6A29" w:rsidP="00DE6A29">
      <w:pPr>
        <w:spacing w:after="0" w:line="240" w:lineRule="auto"/>
        <w:jc w:val="center"/>
        <w:rPr>
          <w:rFonts w:ascii="Times New Roman" w:eastAsia="Times New Roman" w:hAnsi="Times New Roman" w:cs="Times New Roman"/>
          <w:sz w:val="24"/>
          <w:szCs w:val="24"/>
          <w:lang w:eastAsia="ru-RU"/>
        </w:rPr>
      </w:pPr>
    </w:p>
    <w:p w14:paraId="48286D5B" w14:textId="53BBC2C6" w:rsidR="00DE6A29" w:rsidRPr="004A5313" w:rsidRDefault="00DE6A29" w:rsidP="00DE6A29">
      <w:pPr>
        <w:spacing w:after="0" w:line="240" w:lineRule="auto"/>
        <w:jc w:val="center"/>
        <w:rPr>
          <w:rFonts w:ascii="Times New Roman" w:eastAsia="Times New Roman" w:hAnsi="Times New Roman" w:cs="Times New Roman"/>
          <w:bCs/>
          <w:sz w:val="32"/>
          <w:szCs w:val="32"/>
          <w:lang w:eastAsia="ru-RU"/>
        </w:rPr>
      </w:pPr>
      <w:r w:rsidRPr="004A5313">
        <w:rPr>
          <w:rFonts w:ascii="Times New Roman" w:eastAsia="Times New Roman" w:hAnsi="Times New Roman" w:cs="Times New Roman"/>
          <w:sz w:val="32"/>
          <w:szCs w:val="32"/>
          <w:lang w:eastAsia="ru-RU"/>
        </w:rPr>
        <w:t xml:space="preserve">Методические указания </w:t>
      </w:r>
      <w:r>
        <w:rPr>
          <w:rFonts w:ascii="Times New Roman" w:eastAsia="Times New Roman" w:hAnsi="Times New Roman" w:cs="Times New Roman"/>
          <w:sz w:val="32"/>
          <w:szCs w:val="32"/>
          <w:lang w:eastAsia="ru-RU"/>
        </w:rPr>
        <w:t>для подготовки экономического раздела ВКР обучающихся</w:t>
      </w:r>
      <w:r w:rsidRPr="004A5313">
        <w:rPr>
          <w:rFonts w:ascii="Times New Roman" w:eastAsia="Times New Roman" w:hAnsi="Times New Roman" w:cs="Times New Roman"/>
          <w:sz w:val="32"/>
          <w:szCs w:val="32"/>
          <w:lang w:eastAsia="ru-RU"/>
        </w:rPr>
        <w:t xml:space="preserve"> направления подготовки 430301 «Сервис» профиль «С</w:t>
      </w:r>
      <w:r w:rsidR="00170FCC">
        <w:rPr>
          <w:rFonts w:ascii="Times New Roman" w:eastAsia="Times New Roman" w:hAnsi="Times New Roman" w:cs="Times New Roman"/>
          <w:sz w:val="32"/>
          <w:szCs w:val="32"/>
          <w:lang w:eastAsia="ru-RU"/>
        </w:rPr>
        <w:t>ервис индустрии моды и красоты</w:t>
      </w:r>
      <w:r w:rsidRPr="004A5313">
        <w:rPr>
          <w:rFonts w:ascii="Times New Roman" w:eastAsia="Times New Roman" w:hAnsi="Times New Roman" w:cs="Times New Roman"/>
          <w:sz w:val="32"/>
          <w:szCs w:val="32"/>
          <w:lang w:eastAsia="ru-RU"/>
        </w:rPr>
        <w:t>»</w:t>
      </w:r>
    </w:p>
    <w:p w14:paraId="51F8057D" w14:textId="77777777" w:rsidR="00DE6A29" w:rsidRPr="004A5313" w:rsidRDefault="00DE6A29" w:rsidP="00DE6A29">
      <w:pPr>
        <w:keepNext/>
        <w:spacing w:after="0" w:line="240" w:lineRule="auto"/>
        <w:jc w:val="center"/>
        <w:outlineLvl w:val="3"/>
        <w:rPr>
          <w:rFonts w:ascii="Times New Roman" w:eastAsia="Times New Roman" w:hAnsi="Times New Roman" w:cs="Times New Roman"/>
          <w:bCs/>
          <w:sz w:val="32"/>
          <w:szCs w:val="32"/>
          <w:lang w:eastAsia="ru-RU"/>
        </w:rPr>
      </w:pPr>
    </w:p>
    <w:p w14:paraId="32F7668D" w14:textId="77777777" w:rsidR="00DE6A29" w:rsidRPr="004A5313" w:rsidRDefault="00DE6A29" w:rsidP="00DE6A29">
      <w:pPr>
        <w:spacing w:after="0" w:line="240" w:lineRule="auto"/>
        <w:jc w:val="center"/>
        <w:rPr>
          <w:rFonts w:ascii="Times New Roman" w:eastAsia="Times New Roman" w:hAnsi="Times New Roman" w:cs="Times New Roman"/>
          <w:sz w:val="28"/>
          <w:szCs w:val="24"/>
          <w:lang w:eastAsia="ru-RU"/>
        </w:rPr>
      </w:pPr>
    </w:p>
    <w:p w14:paraId="5825F667" w14:textId="77777777" w:rsidR="00DE6A29" w:rsidRPr="004A5313" w:rsidRDefault="00DE6A29" w:rsidP="00DE6A29">
      <w:pPr>
        <w:spacing w:after="0" w:line="240" w:lineRule="auto"/>
        <w:jc w:val="center"/>
        <w:rPr>
          <w:rFonts w:ascii="Times New Roman" w:eastAsia="Times New Roman" w:hAnsi="Times New Roman" w:cs="Times New Roman"/>
          <w:b/>
          <w:sz w:val="28"/>
          <w:szCs w:val="24"/>
          <w:lang w:eastAsia="ru-RU"/>
        </w:rPr>
      </w:pPr>
    </w:p>
    <w:p w14:paraId="436ABCB0" w14:textId="77777777" w:rsidR="00DE6A29" w:rsidRPr="004A5313" w:rsidRDefault="00DE6A29" w:rsidP="00DE6A29">
      <w:pPr>
        <w:spacing w:after="0" w:line="240" w:lineRule="auto"/>
        <w:rPr>
          <w:rFonts w:ascii="Times New Roman" w:eastAsia="Times New Roman" w:hAnsi="Times New Roman" w:cs="Times New Roman"/>
          <w:sz w:val="28"/>
          <w:szCs w:val="24"/>
          <w:lang w:eastAsia="ru-RU"/>
        </w:rPr>
      </w:pPr>
    </w:p>
    <w:p w14:paraId="48F5E66C" w14:textId="77777777" w:rsidR="00DE6A29" w:rsidRPr="004A5313" w:rsidRDefault="00DE6A29" w:rsidP="00DE6A29">
      <w:pPr>
        <w:spacing w:after="0" w:line="240" w:lineRule="auto"/>
        <w:rPr>
          <w:rFonts w:ascii="Times New Roman" w:eastAsia="Times New Roman" w:hAnsi="Times New Roman" w:cs="Times New Roman"/>
          <w:sz w:val="28"/>
          <w:szCs w:val="24"/>
          <w:lang w:eastAsia="ru-RU"/>
        </w:rPr>
      </w:pPr>
    </w:p>
    <w:p w14:paraId="1C95A9F5" w14:textId="77777777" w:rsidR="00DE6A29" w:rsidRPr="004A5313" w:rsidRDefault="00DE6A29" w:rsidP="00DE6A29">
      <w:pPr>
        <w:spacing w:after="0" w:line="240" w:lineRule="auto"/>
        <w:rPr>
          <w:rFonts w:ascii="Times New Roman" w:eastAsia="Times New Roman" w:hAnsi="Times New Roman" w:cs="Times New Roman"/>
          <w:sz w:val="28"/>
          <w:szCs w:val="24"/>
          <w:lang w:eastAsia="ru-RU"/>
        </w:rPr>
      </w:pPr>
    </w:p>
    <w:p w14:paraId="34A5E4FC" w14:textId="77777777" w:rsidR="00DE6A29" w:rsidRPr="004A5313" w:rsidRDefault="00DE6A29" w:rsidP="00DE6A29">
      <w:pPr>
        <w:spacing w:after="0" w:line="240" w:lineRule="auto"/>
        <w:rPr>
          <w:rFonts w:ascii="Times New Roman" w:eastAsia="Times New Roman" w:hAnsi="Times New Roman" w:cs="Times New Roman"/>
          <w:sz w:val="28"/>
          <w:szCs w:val="24"/>
          <w:lang w:eastAsia="ru-RU"/>
        </w:rPr>
      </w:pPr>
    </w:p>
    <w:p w14:paraId="5B4E6E3D" w14:textId="77777777" w:rsidR="00DE6A29" w:rsidRPr="004A5313" w:rsidRDefault="00DE6A29" w:rsidP="00DE6A29">
      <w:pPr>
        <w:spacing w:after="0" w:line="240" w:lineRule="auto"/>
        <w:rPr>
          <w:rFonts w:ascii="Times New Roman" w:eastAsia="Times New Roman" w:hAnsi="Times New Roman" w:cs="Times New Roman"/>
          <w:sz w:val="28"/>
          <w:szCs w:val="24"/>
          <w:lang w:eastAsia="ru-RU"/>
        </w:rPr>
      </w:pPr>
    </w:p>
    <w:p w14:paraId="6AE7FA11" w14:textId="77777777" w:rsidR="00DE6A29" w:rsidRPr="004A5313" w:rsidRDefault="00DE6A29" w:rsidP="00DE6A29">
      <w:pPr>
        <w:spacing w:after="0" w:line="240" w:lineRule="auto"/>
        <w:rPr>
          <w:rFonts w:ascii="Times New Roman" w:eastAsia="Times New Roman" w:hAnsi="Times New Roman" w:cs="Times New Roman"/>
          <w:sz w:val="28"/>
          <w:szCs w:val="24"/>
          <w:lang w:eastAsia="ru-RU"/>
        </w:rPr>
      </w:pPr>
    </w:p>
    <w:p w14:paraId="60714B32" w14:textId="77777777" w:rsidR="00DE6A29" w:rsidRPr="004A5313" w:rsidRDefault="00DE6A29" w:rsidP="00DE6A29">
      <w:pPr>
        <w:spacing w:after="0" w:line="240" w:lineRule="auto"/>
        <w:rPr>
          <w:rFonts w:ascii="Times New Roman" w:eastAsia="Times New Roman" w:hAnsi="Times New Roman" w:cs="Times New Roman"/>
          <w:sz w:val="28"/>
          <w:szCs w:val="24"/>
          <w:lang w:eastAsia="ru-RU"/>
        </w:rPr>
      </w:pPr>
    </w:p>
    <w:p w14:paraId="755EA217" w14:textId="77777777" w:rsidR="00DE6A29" w:rsidRDefault="00DE6A29" w:rsidP="00DE6A29">
      <w:pPr>
        <w:spacing w:after="0" w:line="240" w:lineRule="auto"/>
        <w:jc w:val="center"/>
        <w:rPr>
          <w:rFonts w:ascii="Times New Roman" w:eastAsia="Times New Roman" w:hAnsi="Times New Roman" w:cs="Times New Roman"/>
          <w:sz w:val="32"/>
          <w:szCs w:val="32"/>
          <w:lang w:eastAsia="ru-RU"/>
        </w:rPr>
      </w:pPr>
      <w:r w:rsidRPr="004A5313">
        <w:rPr>
          <w:rFonts w:ascii="Times New Roman" w:eastAsia="Times New Roman" w:hAnsi="Times New Roman" w:cs="Times New Roman"/>
          <w:sz w:val="32"/>
          <w:szCs w:val="32"/>
          <w:lang w:eastAsia="ru-RU"/>
        </w:rPr>
        <w:t>Ростов-на-Дону</w:t>
      </w:r>
    </w:p>
    <w:p w14:paraId="4A7D3FE5" w14:textId="77777777" w:rsidR="00DE6A29" w:rsidRPr="004A5313" w:rsidRDefault="00DE6A29" w:rsidP="00DE6A29">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ДГТУ</w:t>
      </w:r>
      <w:r w:rsidRPr="004A5313">
        <w:rPr>
          <w:rFonts w:ascii="Times New Roman" w:eastAsia="Times New Roman" w:hAnsi="Times New Roman" w:cs="Times New Roman"/>
          <w:sz w:val="32"/>
          <w:szCs w:val="32"/>
          <w:lang w:eastAsia="ru-RU"/>
        </w:rPr>
        <w:t xml:space="preserve"> </w:t>
      </w:r>
    </w:p>
    <w:p w14:paraId="420911A1" w14:textId="02A63920" w:rsidR="00DE6A29" w:rsidRPr="004A5313" w:rsidRDefault="00DE6A29" w:rsidP="00DE6A29">
      <w:pPr>
        <w:spacing w:after="0" w:line="240" w:lineRule="auto"/>
        <w:jc w:val="center"/>
        <w:rPr>
          <w:rFonts w:ascii="Times New Roman" w:eastAsia="Times New Roman" w:hAnsi="Times New Roman" w:cs="Times New Roman"/>
          <w:sz w:val="32"/>
          <w:szCs w:val="32"/>
          <w:lang w:eastAsia="ru-RU"/>
        </w:rPr>
      </w:pPr>
      <w:r w:rsidRPr="004A5313">
        <w:rPr>
          <w:rFonts w:ascii="Times New Roman" w:eastAsia="Times New Roman" w:hAnsi="Times New Roman" w:cs="Times New Roman"/>
          <w:sz w:val="32"/>
          <w:szCs w:val="32"/>
          <w:lang w:eastAsia="ru-RU"/>
        </w:rPr>
        <w:t>20</w:t>
      </w:r>
      <w:r>
        <w:rPr>
          <w:rFonts w:ascii="Times New Roman" w:eastAsia="Times New Roman" w:hAnsi="Times New Roman" w:cs="Times New Roman"/>
          <w:sz w:val="32"/>
          <w:szCs w:val="32"/>
          <w:lang w:eastAsia="ru-RU"/>
        </w:rPr>
        <w:t>2</w:t>
      </w:r>
      <w:r w:rsidR="00244790">
        <w:rPr>
          <w:rFonts w:ascii="Times New Roman" w:eastAsia="Times New Roman" w:hAnsi="Times New Roman" w:cs="Times New Roman"/>
          <w:sz w:val="32"/>
          <w:szCs w:val="32"/>
          <w:lang w:eastAsia="ru-RU"/>
        </w:rPr>
        <w:t>2</w:t>
      </w:r>
    </w:p>
    <w:p w14:paraId="70F6145E" w14:textId="77777777" w:rsidR="00DE6A29" w:rsidRDefault="00DE6A29" w:rsidP="00DE6A29">
      <w:pPr>
        <w:ind w:firstLine="567"/>
        <w:rPr>
          <w:rFonts w:ascii="Times New Roman" w:hAnsi="Times New Roman" w:cs="Times New Roman"/>
          <w:sz w:val="28"/>
          <w:szCs w:val="28"/>
        </w:rPr>
      </w:pPr>
    </w:p>
    <w:p w14:paraId="2B7853E9" w14:textId="77777777" w:rsidR="00DE6A29" w:rsidRDefault="00DE6A29" w:rsidP="00DE6A29">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УДК </w:t>
      </w:r>
      <w:r w:rsidRPr="001E2157">
        <w:rPr>
          <w:rFonts w:ascii="Times New Roman" w:hAnsi="Times New Roman" w:cs="Times New Roman"/>
          <w:sz w:val="28"/>
          <w:szCs w:val="28"/>
        </w:rPr>
        <w:t>338.242.2</w:t>
      </w:r>
    </w:p>
    <w:p w14:paraId="4237CB90" w14:textId="5C761FC6" w:rsidR="00DE6A29" w:rsidRDefault="008329FF" w:rsidP="00C905C9">
      <w:pPr>
        <w:ind w:firstLine="567"/>
        <w:jc w:val="both"/>
        <w:rPr>
          <w:rFonts w:ascii="Times New Roman" w:hAnsi="Times New Roman" w:cs="Times New Roman"/>
          <w:sz w:val="28"/>
          <w:szCs w:val="28"/>
        </w:rPr>
      </w:pPr>
      <w:r w:rsidRPr="008329FF">
        <w:rPr>
          <w:rFonts w:ascii="Times New Roman" w:hAnsi="Times New Roman" w:cs="Times New Roman"/>
          <w:sz w:val="28"/>
          <w:szCs w:val="28"/>
        </w:rPr>
        <w:t>Экономическое обоснование проекта (работы)</w:t>
      </w:r>
      <w:r w:rsidR="00DE6A29">
        <w:rPr>
          <w:rFonts w:ascii="Times New Roman" w:hAnsi="Times New Roman" w:cs="Times New Roman"/>
          <w:sz w:val="28"/>
          <w:szCs w:val="28"/>
        </w:rPr>
        <w:t xml:space="preserve"> </w:t>
      </w:r>
      <w:r w:rsidR="00DE6A29" w:rsidRPr="00F5099C">
        <w:rPr>
          <w:rFonts w:ascii="Times New Roman" w:hAnsi="Times New Roman" w:cs="Times New Roman"/>
          <w:sz w:val="28"/>
          <w:szCs w:val="28"/>
        </w:rPr>
        <w:t>– Ростов-на-Дону: Донской гос. техн. ун-т, 20</w:t>
      </w:r>
      <w:r w:rsidR="00DE6A29">
        <w:rPr>
          <w:rFonts w:ascii="Times New Roman" w:hAnsi="Times New Roman" w:cs="Times New Roman"/>
          <w:sz w:val="28"/>
          <w:szCs w:val="28"/>
        </w:rPr>
        <w:t>2</w:t>
      </w:r>
      <w:r w:rsidR="00244790">
        <w:rPr>
          <w:rFonts w:ascii="Times New Roman" w:hAnsi="Times New Roman" w:cs="Times New Roman"/>
          <w:sz w:val="28"/>
          <w:szCs w:val="28"/>
        </w:rPr>
        <w:t>2</w:t>
      </w:r>
      <w:r w:rsidR="00DE6A29" w:rsidRPr="00F5099C">
        <w:rPr>
          <w:rFonts w:ascii="Times New Roman" w:hAnsi="Times New Roman" w:cs="Times New Roman"/>
          <w:sz w:val="28"/>
          <w:szCs w:val="28"/>
        </w:rPr>
        <w:t xml:space="preserve">. – </w:t>
      </w:r>
      <w:r w:rsidR="00B1742B">
        <w:rPr>
          <w:rFonts w:ascii="Times New Roman" w:hAnsi="Times New Roman" w:cs="Times New Roman"/>
          <w:sz w:val="28"/>
          <w:szCs w:val="28"/>
        </w:rPr>
        <w:t>34</w:t>
      </w:r>
      <w:r w:rsidR="00DE6A29" w:rsidRPr="00F5099C">
        <w:rPr>
          <w:rFonts w:ascii="Times New Roman" w:hAnsi="Times New Roman" w:cs="Times New Roman"/>
          <w:sz w:val="28"/>
          <w:szCs w:val="28"/>
        </w:rPr>
        <w:t xml:space="preserve"> с.</w:t>
      </w:r>
    </w:p>
    <w:p w14:paraId="71893CCF" w14:textId="77777777" w:rsidR="00DE6A29" w:rsidRDefault="00DE6A29" w:rsidP="00DE6A29">
      <w:pPr>
        <w:rPr>
          <w:rFonts w:ascii="Times New Roman" w:hAnsi="Times New Roman" w:cs="Times New Roman"/>
          <w:sz w:val="28"/>
          <w:szCs w:val="28"/>
        </w:rPr>
      </w:pPr>
    </w:p>
    <w:p w14:paraId="3B743EB8" w14:textId="759EE050" w:rsidR="00DE6A29" w:rsidRDefault="00DE6A29" w:rsidP="00DE6A29">
      <w:pPr>
        <w:ind w:firstLine="567"/>
        <w:jc w:val="both"/>
        <w:rPr>
          <w:rFonts w:ascii="Times New Roman" w:hAnsi="Times New Roman" w:cs="Times New Roman"/>
          <w:sz w:val="28"/>
          <w:szCs w:val="28"/>
        </w:rPr>
      </w:pPr>
      <w:r>
        <w:rPr>
          <w:rFonts w:ascii="Times New Roman" w:hAnsi="Times New Roman" w:cs="Times New Roman"/>
          <w:sz w:val="28"/>
          <w:szCs w:val="28"/>
        </w:rPr>
        <w:t>В методических указаниях приводятся примеры для подготовки эконмического раздела ВКР бакалаврами направления подготовки 43.03.01 «Сервис» профиль «С</w:t>
      </w:r>
      <w:r w:rsidR="00170FCC">
        <w:rPr>
          <w:rFonts w:ascii="Times New Roman" w:hAnsi="Times New Roman" w:cs="Times New Roman"/>
          <w:sz w:val="28"/>
          <w:szCs w:val="28"/>
        </w:rPr>
        <w:t>ервис индустрии моды и красоты</w:t>
      </w:r>
      <w:r>
        <w:rPr>
          <w:rFonts w:ascii="Times New Roman" w:hAnsi="Times New Roman" w:cs="Times New Roman"/>
          <w:sz w:val="28"/>
          <w:szCs w:val="28"/>
        </w:rPr>
        <w:t>».</w:t>
      </w:r>
    </w:p>
    <w:p w14:paraId="018F893D" w14:textId="6FEA10B1" w:rsidR="0060695A" w:rsidRDefault="0060695A" w:rsidP="00DE6A29">
      <w:pPr>
        <w:ind w:firstLine="567"/>
        <w:jc w:val="both"/>
        <w:rPr>
          <w:rFonts w:ascii="Times New Roman" w:hAnsi="Times New Roman" w:cs="Times New Roman"/>
          <w:sz w:val="28"/>
          <w:szCs w:val="28"/>
        </w:rPr>
      </w:pPr>
    </w:p>
    <w:p w14:paraId="018F5888" w14:textId="77777777" w:rsidR="0060695A" w:rsidRDefault="0060695A">
      <w:pPr>
        <w:rPr>
          <w:rFonts w:ascii="Times New Roman" w:hAnsi="Times New Roman" w:cs="Times New Roman"/>
          <w:sz w:val="28"/>
          <w:szCs w:val="28"/>
        </w:rPr>
      </w:pPr>
      <w:r>
        <w:rPr>
          <w:rFonts w:ascii="Times New Roman" w:hAnsi="Times New Roman" w:cs="Times New Roman"/>
          <w:sz w:val="28"/>
          <w:szCs w:val="28"/>
        </w:rPr>
        <w:br w:type="page"/>
      </w:r>
    </w:p>
    <w:sdt>
      <w:sdtPr>
        <w:rPr>
          <w:rFonts w:ascii="Times New Roman" w:eastAsiaTheme="minorHAnsi" w:hAnsi="Times New Roman" w:cs="Times New Roman"/>
          <w:color w:val="auto"/>
          <w:sz w:val="28"/>
          <w:szCs w:val="28"/>
          <w:lang w:eastAsia="en-US"/>
        </w:rPr>
        <w:id w:val="-1602870576"/>
        <w:docPartObj>
          <w:docPartGallery w:val="Table of Contents"/>
          <w:docPartUnique/>
        </w:docPartObj>
      </w:sdtPr>
      <w:sdtEndPr/>
      <w:sdtContent>
        <w:p w14:paraId="790E8FF6" w14:textId="6029140B" w:rsidR="0060695A" w:rsidRPr="00CE4924" w:rsidRDefault="00CE4924" w:rsidP="000A0B85">
          <w:pPr>
            <w:pStyle w:val="a7"/>
            <w:spacing w:line="360" w:lineRule="auto"/>
            <w:rPr>
              <w:rFonts w:ascii="Times New Roman" w:hAnsi="Times New Roman" w:cs="Times New Roman"/>
              <w:b/>
              <w:bCs/>
              <w:color w:val="auto"/>
              <w:sz w:val="28"/>
              <w:szCs w:val="28"/>
            </w:rPr>
          </w:pPr>
          <w:r>
            <w:rPr>
              <w:rFonts w:ascii="Times New Roman" w:hAnsi="Times New Roman" w:cs="Times New Roman"/>
              <w:b/>
              <w:bCs/>
              <w:color w:val="auto"/>
              <w:sz w:val="28"/>
              <w:szCs w:val="28"/>
            </w:rPr>
            <w:t>Содержание</w:t>
          </w:r>
        </w:p>
        <w:p w14:paraId="29304BE2" w14:textId="5A851B17" w:rsidR="0003514C" w:rsidRPr="00C90ED4" w:rsidRDefault="0060695A">
          <w:pPr>
            <w:pStyle w:val="11"/>
            <w:rPr>
              <w:rFonts w:eastAsiaTheme="minorEastAsia"/>
              <w:lang w:eastAsia="ru-RU"/>
            </w:rPr>
          </w:pPr>
          <w:r w:rsidRPr="00817439">
            <w:fldChar w:fldCharType="begin"/>
          </w:r>
          <w:r w:rsidRPr="00817439">
            <w:instrText xml:space="preserve"> TOC \o "1-2" \h \z \u </w:instrText>
          </w:r>
          <w:r w:rsidRPr="00817439">
            <w:fldChar w:fldCharType="separate"/>
          </w:r>
          <w:hyperlink w:anchor="_Toc95990148" w:history="1">
            <w:r w:rsidR="0003514C" w:rsidRPr="00C90ED4">
              <w:rPr>
                <w:rStyle w:val="a8"/>
              </w:rPr>
              <w:t>1 Основные экономические показатели</w:t>
            </w:r>
            <w:r w:rsidR="0003514C" w:rsidRPr="00C90ED4">
              <w:rPr>
                <w:webHidden/>
              </w:rPr>
              <w:tab/>
            </w:r>
            <w:r w:rsidR="0003514C" w:rsidRPr="00C90ED4">
              <w:rPr>
                <w:webHidden/>
              </w:rPr>
              <w:fldChar w:fldCharType="begin"/>
            </w:r>
            <w:r w:rsidR="0003514C" w:rsidRPr="00C90ED4">
              <w:rPr>
                <w:webHidden/>
              </w:rPr>
              <w:instrText xml:space="preserve"> PAGEREF _Toc95990148 \h </w:instrText>
            </w:r>
            <w:r w:rsidR="0003514C" w:rsidRPr="00C90ED4">
              <w:rPr>
                <w:webHidden/>
              </w:rPr>
            </w:r>
            <w:r w:rsidR="0003514C" w:rsidRPr="00C90ED4">
              <w:rPr>
                <w:webHidden/>
              </w:rPr>
              <w:fldChar w:fldCharType="separate"/>
            </w:r>
            <w:r w:rsidR="0003514C" w:rsidRPr="00C90ED4">
              <w:rPr>
                <w:webHidden/>
              </w:rPr>
              <w:t>4</w:t>
            </w:r>
            <w:r w:rsidR="0003514C" w:rsidRPr="00C90ED4">
              <w:rPr>
                <w:webHidden/>
              </w:rPr>
              <w:fldChar w:fldCharType="end"/>
            </w:r>
          </w:hyperlink>
        </w:p>
        <w:p w14:paraId="3CDBD73F" w14:textId="0D5B1EA6" w:rsidR="0003514C" w:rsidRPr="00C90ED4" w:rsidRDefault="0003514C">
          <w:pPr>
            <w:pStyle w:val="11"/>
            <w:rPr>
              <w:rFonts w:eastAsiaTheme="minorEastAsia"/>
              <w:lang w:eastAsia="ru-RU"/>
            </w:rPr>
          </w:pPr>
          <w:hyperlink w:anchor="_Toc95990149" w:history="1">
            <w:r w:rsidRPr="00C90ED4">
              <w:rPr>
                <w:rStyle w:val="a8"/>
              </w:rPr>
              <w:t>2 Примерная тематика ВКР:</w:t>
            </w:r>
            <w:r w:rsidRPr="00C90ED4">
              <w:rPr>
                <w:webHidden/>
              </w:rPr>
              <w:tab/>
            </w:r>
            <w:r w:rsidRPr="00C90ED4">
              <w:rPr>
                <w:webHidden/>
              </w:rPr>
              <w:fldChar w:fldCharType="begin"/>
            </w:r>
            <w:r w:rsidRPr="00C90ED4">
              <w:rPr>
                <w:webHidden/>
              </w:rPr>
              <w:instrText xml:space="preserve"> PAGEREF _Toc95990149 \h </w:instrText>
            </w:r>
            <w:r w:rsidRPr="00C90ED4">
              <w:rPr>
                <w:webHidden/>
              </w:rPr>
            </w:r>
            <w:r w:rsidRPr="00C90ED4">
              <w:rPr>
                <w:webHidden/>
              </w:rPr>
              <w:fldChar w:fldCharType="separate"/>
            </w:r>
            <w:r w:rsidRPr="00C90ED4">
              <w:rPr>
                <w:webHidden/>
              </w:rPr>
              <w:t>6</w:t>
            </w:r>
            <w:r w:rsidRPr="00C90ED4">
              <w:rPr>
                <w:webHidden/>
              </w:rPr>
              <w:fldChar w:fldCharType="end"/>
            </w:r>
          </w:hyperlink>
        </w:p>
        <w:p w14:paraId="58DD63ED" w14:textId="3BF0DF5D" w:rsidR="0003514C" w:rsidRPr="00C90ED4" w:rsidRDefault="0003514C">
          <w:pPr>
            <w:pStyle w:val="11"/>
            <w:rPr>
              <w:rFonts w:eastAsiaTheme="minorEastAsia"/>
              <w:lang w:eastAsia="ru-RU"/>
            </w:rPr>
          </w:pPr>
          <w:hyperlink w:anchor="_Toc95990150" w:history="1">
            <w:r w:rsidRPr="00C90ED4">
              <w:rPr>
                <w:rStyle w:val="a8"/>
              </w:rPr>
              <w:t>3 Услуги предприятий индустрии моды и красоты</w:t>
            </w:r>
            <w:r w:rsidRPr="00C90ED4">
              <w:rPr>
                <w:webHidden/>
              </w:rPr>
              <w:tab/>
            </w:r>
            <w:r w:rsidRPr="00C90ED4">
              <w:rPr>
                <w:webHidden/>
              </w:rPr>
              <w:fldChar w:fldCharType="begin"/>
            </w:r>
            <w:r w:rsidRPr="00C90ED4">
              <w:rPr>
                <w:webHidden/>
              </w:rPr>
              <w:instrText xml:space="preserve"> PAGEREF _Toc95990150 \h </w:instrText>
            </w:r>
            <w:r w:rsidRPr="00C90ED4">
              <w:rPr>
                <w:webHidden/>
              </w:rPr>
            </w:r>
            <w:r w:rsidRPr="00C90ED4">
              <w:rPr>
                <w:webHidden/>
              </w:rPr>
              <w:fldChar w:fldCharType="separate"/>
            </w:r>
            <w:r w:rsidRPr="00C90ED4">
              <w:rPr>
                <w:webHidden/>
              </w:rPr>
              <w:t>7</w:t>
            </w:r>
            <w:r w:rsidRPr="00C90ED4">
              <w:rPr>
                <w:webHidden/>
              </w:rPr>
              <w:fldChar w:fldCharType="end"/>
            </w:r>
          </w:hyperlink>
        </w:p>
        <w:p w14:paraId="404F6559" w14:textId="18174B69" w:rsidR="0003514C" w:rsidRPr="00C90ED4" w:rsidRDefault="0003514C">
          <w:pPr>
            <w:pStyle w:val="11"/>
            <w:rPr>
              <w:rFonts w:eastAsiaTheme="minorEastAsia"/>
              <w:lang w:eastAsia="ru-RU"/>
            </w:rPr>
          </w:pPr>
          <w:hyperlink w:anchor="_Toc95990151" w:history="1">
            <w:r w:rsidRPr="00C90ED4">
              <w:rPr>
                <w:rStyle w:val="a8"/>
              </w:rPr>
              <w:t>4 Примеры экономического обоснования практических рекомендаций в третьем разделе ВКР</w:t>
            </w:r>
            <w:r w:rsidRPr="00C90ED4">
              <w:rPr>
                <w:webHidden/>
              </w:rPr>
              <w:tab/>
            </w:r>
            <w:r w:rsidRPr="00C90ED4">
              <w:rPr>
                <w:webHidden/>
              </w:rPr>
              <w:fldChar w:fldCharType="begin"/>
            </w:r>
            <w:r w:rsidRPr="00C90ED4">
              <w:rPr>
                <w:webHidden/>
              </w:rPr>
              <w:instrText xml:space="preserve"> PAGEREF _Toc95990151 \h </w:instrText>
            </w:r>
            <w:r w:rsidRPr="00C90ED4">
              <w:rPr>
                <w:webHidden/>
              </w:rPr>
            </w:r>
            <w:r w:rsidRPr="00C90ED4">
              <w:rPr>
                <w:webHidden/>
              </w:rPr>
              <w:fldChar w:fldCharType="separate"/>
            </w:r>
            <w:r w:rsidRPr="00C90ED4">
              <w:rPr>
                <w:webHidden/>
              </w:rPr>
              <w:t>10</w:t>
            </w:r>
            <w:r w:rsidRPr="00C90ED4">
              <w:rPr>
                <w:webHidden/>
              </w:rPr>
              <w:fldChar w:fldCharType="end"/>
            </w:r>
          </w:hyperlink>
        </w:p>
        <w:p w14:paraId="40EFD08A" w14:textId="0E354A2A" w:rsidR="0003514C" w:rsidRPr="00C90ED4" w:rsidRDefault="0003514C">
          <w:pPr>
            <w:pStyle w:val="21"/>
            <w:tabs>
              <w:tab w:val="right" w:leader="dot" w:pos="9345"/>
            </w:tabs>
            <w:rPr>
              <w:rFonts w:ascii="Times New Roman" w:hAnsi="Times New Roman"/>
              <w:noProof/>
              <w:sz w:val="28"/>
              <w:szCs w:val="28"/>
            </w:rPr>
          </w:pPr>
          <w:hyperlink w:anchor="_Toc95990152" w:history="1">
            <w:r w:rsidRPr="00C90ED4">
              <w:rPr>
                <w:rStyle w:val="a8"/>
                <w:rFonts w:ascii="Times New Roman" w:hAnsi="Times New Roman"/>
                <w:noProof/>
                <w:sz w:val="28"/>
                <w:szCs w:val="28"/>
              </w:rPr>
              <w:t xml:space="preserve">4.1 </w:t>
            </w:r>
            <w:r w:rsidRPr="00C90ED4">
              <w:rPr>
                <w:rStyle w:val="a8"/>
                <w:rFonts w:ascii="Times New Roman" w:eastAsia="Times New Roman" w:hAnsi="Times New Roman"/>
                <w:noProof/>
                <w:sz w:val="28"/>
                <w:szCs w:val="28"/>
              </w:rPr>
              <w:t>Разработка и внедрение новой дополнительной услуги «Компьютерный подбор прически»</w:t>
            </w:r>
            <w:r w:rsidRPr="00C90ED4">
              <w:rPr>
                <w:rFonts w:ascii="Times New Roman" w:hAnsi="Times New Roman"/>
                <w:noProof/>
                <w:webHidden/>
                <w:sz w:val="28"/>
                <w:szCs w:val="28"/>
              </w:rPr>
              <w:tab/>
            </w:r>
            <w:r w:rsidRPr="00C90ED4">
              <w:rPr>
                <w:rFonts w:ascii="Times New Roman" w:hAnsi="Times New Roman"/>
                <w:noProof/>
                <w:webHidden/>
                <w:sz w:val="28"/>
                <w:szCs w:val="28"/>
              </w:rPr>
              <w:fldChar w:fldCharType="begin"/>
            </w:r>
            <w:r w:rsidRPr="00C90ED4">
              <w:rPr>
                <w:rFonts w:ascii="Times New Roman" w:hAnsi="Times New Roman"/>
                <w:noProof/>
                <w:webHidden/>
                <w:sz w:val="28"/>
                <w:szCs w:val="28"/>
              </w:rPr>
              <w:instrText xml:space="preserve"> PAGEREF _Toc95990152 \h </w:instrText>
            </w:r>
            <w:r w:rsidRPr="00C90ED4">
              <w:rPr>
                <w:rFonts w:ascii="Times New Roman" w:hAnsi="Times New Roman"/>
                <w:noProof/>
                <w:webHidden/>
                <w:sz w:val="28"/>
                <w:szCs w:val="28"/>
              </w:rPr>
            </w:r>
            <w:r w:rsidRPr="00C90ED4">
              <w:rPr>
                <w:rFonts w:ascii="Times New Roman" w:hAnsi="Times New Roman"/>
                <w:noProof/>
                <w:webHidden/>
                <w:sz w:val="28"/>
                <w:szCs w:val="28"/>
              </w:rPr>
              <w:fldChar w:fldCharType="separate"/>
            </w:r>
            <w:r w:rsidRPr="00C90ED4">
              <w:rPr>
                <w:rFonts w:ascii="Times New Roman" w:hAnsi="Times New Roman"/>
                <w:noProof/>
                <w:webHidden/>
                <w:sz w:val="28"/>
                <w:szCs w:val="28"/>
              </w:rPr>
              <w:t>10</w:t>
            </w:r>
            <w:r w:rsidRPr="00C90ED4">
              <w:rPr>
                <w:rFonts w:ascii="Times New Roman" w:hAnsi="Times New Roman"/>
                <w:noProof/>
                <w:webHidden/>
                <w:sz w:val="28"/>
                <w:szCs w:val="28"/>
              </w:rPr>
              <w:fldChar w:fldCharType="end"/>
            </w:r>
          </w:hyperlink>
        </w:p>
        <w:p w14:paraId="4B20035E" w14:textId="1D6DEACF" w:rsidR="0003514C" w:rsidRPr="00C90ED4" w:rsidRDefault="0003514C">
          <w:pPr>
            <w:pStyle w:val="21"/>
            <w:tabs>
              <w:tab w:val="right" w:leader="dot" w:pos="9345"/>
            </w:tabs>
            <w:rPr>
              <w:rFonts w:ascii="Times New Roman" w:hAnsi="Times New Roman"/>
              <w:noProof/>
              <w:sz w:val="28"/>
              <w:szCs w:val="28"/>
            </w:rPr>
          </w:pPr>
          <w:hyperlink w:anchor="_Toc95990153" w:history="1">
            <w:r w:rsidRPr="00C90ED4">
              <w:rPr>
                <w:rStyle w:val="a8"/>
                <w:rFonts w:ascii="Times New Roman" w:hAnsi="Times New Roman"/>
                <w:noProof/>
                <w:sz w:val="28"/>
                <w:szCs w:val="28"/>
              </w:rPr>
              <w:t>4.2 Программа и расчет экономической эффективности мероприятия внедрения АСУ для салона красоты.</w:t>
            </w:r>
            <w:r w:rsidRPr="00C90ED4">
              <w:rPr>
                <w:rFonts w:ascii="Times New Roman" w:hAnsi="Times New Roman"/>
                <w:noProof/>
                <w:webHidden/>
                <w:sz w:val="28"/>
                <w:szCs w:val="28"/>
              </w:rPr>
              <w:tab/>
            </w:r>
            <w:r w:rsidRPr="00C90ED4">
              <w:rPr>
                <w:rFonts w:ascii="Times New Roman" w:hAnsi="Times New Roman"/>
                <w:noProof/>
                <w:webHidden/>
                <w:sz w:val="28"/>
                <w:szCs w:val="28"/>
              </w:rPr>
              <w:fldChar w:fldCharType="begin"/>
            </w:r>
            <w:r w:rsidRPr="00C90ED4">
              <w:rPr>
                <w:rFonts w:ascii="Times New Roman" w:hAnsi="Times New Roman"/>
                <w:noProof/>
                <w:webHidden/>
                <w:sz w:val="28"/>
                <w:szCs w:val="28"/>
              </w:rPr>
              <w:instrText xml:space="preserve"> PAGEREF _Toc95990153 \h </w:instrText>
            </w:r>
            <w:r w:rsidRPr="00C90ED4">
              <w:rPr>
                <w:rFonts w:ascii="Times New Roman" w:hAnsi="Times New Roman"/>
                <w:noProof/>
                <w:webHidden/>
                <w:sz w:val="28"/>
                <w:szCs w:val="28"/>
              </w:rPr>
            </w:r>
            <w:r w:rsidRPr="00C90ED4">
              <w:rPr>
                <w:rFonts w:ascii="Times New Roman" w:hAnsi="Times New Roman"/>
                <w:noProof/>
                <w:webHidden/>
                <w:sz w:val="28"/>
                <w:szCs w:val="28"/>
              </w:rPr>
              <w:fldChar w:fldCharType="separate"/>
            </w:r>
            <w:r w:rsidRPr="00C90ED4">
              <w:rPr>
                <w:rFonts w:ascii="Times New Roman" w:hAnsi="Times New Roman"/>
                <w:noProof/>
                <w:webHidden/>
                <w:sz w:val="28"/>
                <w:szCs w:val="28"/>
              </w:rPr>
              <w:t>12</w:t>
            </w:r>
            <w:r w:rsidRPr="00C90ED4">
              <w:rPr>
                <w:rFonts w:ascii="Times New Roman" w:hAnsi="Times New Roman"/>
                <w:noProof/>
                <w:webHidden/>
                <w:sz w:val="28"/>
                <w:szCs w:val="28"/>
              </w:rPr>
              <w:fldChar w:fldCharType="end"/>
            </w:r>
          </w:hyperlink>
        </w:p>
        <w:p w14:paraId="262E00B2" w14:textId="463413DE" w:rsidR="0003514C" w:rsidRPr="00C90ED4" w:rsidRDefault="0003514C">
          <w:pPr>
            <w:pStyle w:val="21"/>
            <w:tabs>
              <w:tab w:val="right" w:leader="dot" w:pos="9345"/>
            </w:tabs>
            <w:rPr>
              <w:rFonts w:ascii="Times New Roman" w:hAnsi="Times New Roman"/>
              <w:noProof/>
              <w:sz w:val="28"/>
              <w:szCs w:val="28"/>
            </w:rPr>
          </w:pPr>
          <w:hyperlink w:anchor="_Toc95990154" w:history="1">
            <w:r w:rsidRPr="00C90ED4">
              <w:rPr>
                <w:rStyle w:val="a8"/>
                <w:rFonts w:ascii="Times New Roman" w:hAnsi="Times New Roman"/>
                <w:noProof/>
                <w:sz w:val="28"/>
                <w:szCs w:val="28"/>
              </w:rPr>
              <w:t>4.3 Экономическое обоснование мероприятия. Организация сервисного обслуживания детей дошкольного возраста салоном красоты «Мануфактура создания безупречности «Yes»</w:t>
            </w:r>
            <w:r w:rsidRPr="00C90ED4">
              <w:rPr>
                <w:rFonts w:ascii="Times New Roman" w:hAnsi="Times New Roman"/>
                <w:noProof/>
                <w:webHidden/>
                <w:sz w:val="28"/>
                <w:szCs w:val="28"/>
              </w:rPr>
              <w:tab/>
            </w:r>
            <w:r w:rsidRPr="00C90ED4">
              <w:rPr>
                <w:rFonts w:ascii="Times New Roman" w:hAnsi="Times New Roman"/>
                <w:noProof/>
                <w:webHidden/>
                <w:sz w:val="28"/>
                <w:szCs w:val="28"/>
              </w:rPr>
              <w:fldChar w:fldCharType="begin"/>
            </w:r>
            <w:r w:rsidRPr="00C90ED4">
              <w:rPr>
                <w:rFonts w:ascii="Times New Roman" w:hAnsi="Times New Roman"/>
                <w:noProof/>
                <w:webHidden/>
                <w:sz w:val="28"/>
                <w:szCs w:val="28"/>
              </w:rPr>
              <w:instrText xml:space="preserve"> PAGEREF _Toc95990154 \h </w:instrText>
            </w:r>
            <w:r w:rsidRPr="00C90ED4">
              <w:rPr>
                <w:rFonts w:ascii="Times New Roman" w:hAnsi="Times New Roman"/>
                <w:noProof/>
                <w:webHidden/>
                <w:sz w:val="28"/>
                <w:szCs w:val="28"/>
              </w:rPr>
            </w:r>
            <w:r w:rsidRPr="00C90ED4">
              <w:rPr>
                <w:rFonts w:ascii="Times New Roman" w:hAnsi="Times New Roman"/>
                <w:noProof/>
                <w:webHidden/>
                <w:sz w:val="28"/>
                <w:szCs w:val="28"/>
              </w:rPr>
              <w:fldChar w:fldCharType="separate"/>
            </w:r>
            <w:r w:rsidRPr="00C90ED4">
              <w:rPr>
                <w:rFonts w:ascii="Times New Roman" w:hAnsi="Times New Roman"/>
                <w:noProof/>
                <w:webHidden/>
                <w:sz w:val="28"/>
                <w:szCs w:val="28"/>
              </w:rPr>
              <w:t>15</w:t>
            </w:r>
            <w:r w:rsidRPr="00C90ED4">
              <w:rPr>
                <w:rFonts w:ascii="Times New Roman" w:hAnsi="Times New Roman"/>
                <w:noProof/>
                <w:webHidden/>
                <w:sz w:val="28"/>
                <w:szCs w:val="28"/>
              </w:rPr>
              <w:fldChar w:fldCharType="end"/>
            </w:r>
          </w:hyperlink>
        </w:p>
        <w:p w14:paraId="4DDD7472" w14:textId="01009B1B" w:rsidR="0003514C" w:rsidRPr="00C90ED4" w:rsidRDefault="0003514C">
          <w:pPr>
            <w:pStyle w:val="21"/>
            <w:tabs>
              <w:tab w:val="right" w:leader="dot" w:pos="9345"/>
            </w:tabs>
            <w:rPr>
              <w:rFonts w:ascii="Times New Roman" w:hAnsi="Times New Roman"/>
              <w:noProof/>
              <w:sz w:val="28"/>
              <w:szCs w:val="28"/>
            </w:rPr>
          </w:pPr>
          <w:hyperlink w:anchor="_Toc95990155" w:history="1">
            <w:r w:rsidRPr="00C90ED4">
              <w:rPr>
                <w:rStyle w:val="a8"/>
                <w:rFonts w:ascii="Times New Roman" w:hAnsi="Times New Roman"/>
                <w:noProof/>
                <w:sz w:val="28"/>
                <w:szCs w:val="28"/>
              </w:rPr>
              <w:t>4.4 Экономическое обоснование программы. Организация мастер-класса по ногтевому дизайну в салоне красоты</w:t>
            </w:r>
            <w:r w:rsidRPr="00C90ED4">
              <w:rPr>
                <w:rFonts w:ascii="Times New Roman" w:hAnsi="Times New Roman"/>
                <w:noProof/>
                <w:webHidden/>
                <w:sz w:val="28"/>
                <w:szCs w:val="28"/>
              </w:rPr>
              <w:tab/>
            </w:r>
            <w:r w:rsidRPr="00C90ED4">
              <w:rPr>
                <w:rFonts w:ascii="Times New Roman" w:hAnsi="Times New Roman"/>
                <w:noProof/>
                <w:webHidden/>
                <w:sz w:val="28"/>
                <w:szCs w:val="28"/>
              </w:rPr>
              <w:fldChar w:fldCharType="begin"/>
            </w:r>
            <w:r w:rsidRPr="00C90ED4">
              <w:rPr>
                <w:rFonts w:ascii="Times New Roman" w:hAnsi="Times New Roman"/>
                <w:noProof/>
                <w:webHidden/>
                <w:sz w:val="28"/>
                <w:szCs w:val="28"/>
              </w:rPr>
              <w:instrText xml:space="preserve"> PAGEREF _Toc95990155 \h </w:instrText>
            </w:r>
            <w:r w:rsidRPr="00C90ED4">
              <w:rPr>
                <w:rFonts w:ascii="Times New Roman" w:hAnsi="Times New Roman"/>
                <w:noProof/>
                <w:webHidden/>
                <w:sz w:val="28"/>
                <w:szCs w:val="28"/>
              </w:rPr>
            </w:r>
            <w:r w:rsidRPr="00C90ED4">
              <w:rPr>
                <w:rFonts w:ascii="Times New Roman" w:hAnsi="Times New Roman"/>
                <w:noProof/>
                <w:webHidden/>
                <w:sz w:val="28"/>
                <w:szCs w:val="28"/>
              </w:rPr>
              <w:fldChar w:fldCharType="separate"/>
            </w:r>
            <w:r w:rsidRPr="00C90ED4">
              <w:rPr>
                <w:rFonts w:ascii="Times New Roman" w:hAnsi="Times New Roman"/>
                <w:noProof/>
                <w:webHidden/>
                <w:sz w:val="28"/>
                <w:szCs w:val="28"/>
              </w:rPr>
              <w:t>20</w:t>
            </w:r>
            <w:r w:rsidRPr="00C90ED4">
              <w:rPr>
                <w:rFonts w:ascii="Times New Roman" w:hAnsi="Times New Roman"/>
                <w:noProof/>
                <w:webHidden/>
                <w:sz w:val="28"/>
                <w:szCs w:val="28"/>
              </w:rPr>
              <w:fldChar w:fldCharType="end"/>
            </w:r>
          </w:hyperlink>
        </w:p>
        <w:p w14:paraId="43C913B4" w14:textId="3723005F" w:rsidR="0003514C" w:rsidRPr="00C90ED4" w:rsidRDefault="0003514C">
          <w:pPr>
            <w:pStyle w:val="21"/>
            <w:tabs>
              <w:tab w:val="right" w:leader="dot" w:pos="9345"/>
            </w:tabs>
            <w:rPr>
              <w:rFonts w:ascii="Times New Roman" w:hAnsi="Times New Roman"/>
              <w:noProof/>
              <w:sz w:val="28"/>
              <w:szCs w:val="28"/>
            </w:rPr>
          </w:pPr>
          <w:hyperlink w:anchor="_Toc95990156" w:history="1">
            <w:r w:rsidRPr="00C90ED4">
              <w:rPr>
                <w:rStyle w:val="a8"/>
                <w:rFonts w:ascii="Times New Roman" w:hAnsi="Times New Roman"/>
                <w:noProof/>
                <w:sz w:val="28"/>
                <w:szCs w:val="28"/>
              </w:rPr>
              <w:t>4.5 Экономическое обоснование проведения мероприятия «Мастер-класс по современной мужской стрижке» в салоне красоты «Стриж»</w:t>
            </w:r>
            <w:r w:rsidRPr="00C90ED4">
              <w:rPr>
                <w:rFonts w:ascii="Times New Roman" w:hAnsi="Times New Roman"/>
                <w:noProof/>
                <w:webHidden/>
                <w:sz w:val="28"/>
                <w:szCs w:val="28"/>
              </w:rPr>
              <w:tab/>
            </w:r>
            <w:r w:rsidRPr="00C90ED4">
              <w:rPr>
                <w:rFonts w:ascii="Times New Roman" w:hAnsi="Times New Roman"/>
                <w:noProof/>
                <w:webHidden/>
                <w:sz w:val="28"/>
                <w:szCs w:val="28"/>
              </w:rPr>
              <w:fldChar w:fldCharType="begin"/>
            </w:r>
            <w:r w:rsidRPr="00C90ED4">
              <w:rPr>
                <w:rFonts w:ascii="Times New Roman" w:hAnsi="Times New Roman"/>
                <w:noProof/>
                <w:webHidden/>
                <w:sz w:val="28"/>
                <w:szCs w:val="28"/>
              </w:rPr>
              <w:instrText xml:space="preserve"> PAGEREF _Toc95990156 \h </w:instrText>
            </w:r>
            <w:r w:rsidRPr="00C90ED4">
              <w:rPr>
                <w:rFonts w:ascii="Times New Roman" w:hAnsi="Times New Roman"/>
                <w:noProof/>
                <w:webHidden/>
                <w:sz w:val="28"/>
                <w:szCs w:val="28"/>
              </w:rPr>
            </w:r>
            <w:r w:rsidRPr="00C90ED4">
              <w:rPr>
                <w:rFonts w:ascii="Times New Roman" w:hAnsi="Times New Roman"/>
                <w:noProof/>
                <w:webHidden/>
                <w:sz w:val="28"/>
                <w:szCs w:val="28"/>
              </w:rPr>
              <w:fldChar w:fldCharType="separate"/>
            </w:r>
            <w:r w:rsidRPr="00C90ED4">
              <w:rPr>
                <w:rFonts w:ascii="Times New Roman" w:hAnsi="Times New Roman"/>
                <w:noProof/>
                <w:webHidden/>
                <w:sz w:val="28"/>
                <w:szCs w:val="28"/>
              </w:rPr>
              <w:t>26</w:t>
            </w:r>
            <w:r w:rsidRPr="00C90ED4">
              <w:rPr>
                <w:rFonts w:ascii="Times New Roman" w:hAnsi="Times New Roman"/>
                <w:noProof/>
                <w:webHidden/>
                <w:sz w:val="28"/>
                <w:szCs w:val="28"/>
              </w:rPr>
              <w:fldChar w:fldCharType="end"/>
            </w:r>
          </w:hyperlink>
        </w:p>
        <w:p w14:paraId="1405B583" w14:textId="65C6F021" w:rsidR="0003514C" w:rsidRPr="00C90ED4" w:rsidRDefault="0003514C">
          <w:pPr>
            <w:pStyle w:val="21"/>
            <w:tabs>
              <w:tab w:val="right" w:leader="dot" w:pos="9345"/>
            </w:tabs>
            <w:rPr>
              <w:rFonts w:ascii="Times New Roman" w:hAnsi="Times New Roman"/>
              <w:noProof/>
              <w:sz w:val="28"/>
              <w:szCs w:val="28"/>
            </w:rPr>
          </w:pPr>
          <w:hyperlink w:anchor="_Toc95990157" w:history="1">
            <w:r w:rsidRPr="00C90ED4">
              <w:rPr>
                <w:rStyle w:val="a8"/>
                <w:rFonts w:ascii="Times New Roman" w:hAnsi="Times New Roman"/>
                <w:noProof/>
                <w:sz w:val="28"/>
                <w:szCs w:val="28"/>
              </w:rPr>
              <w:t>4.6 Экономическое обоснование мероприятия.  Участие в специализированной выставке «Шарм»</w:t>
            </w:r>
            <w:r w:rsidRPr="00C90ED4">
              <w:rPr>
                <w:rFonts w:ascii="Times New Roman" w:hAnsi="Times New Roman"/>
                <w:noProof/>
                <w:webHidden/>
                <w:sz w:val="28"/>
                <w:szCs w:val="28"/>
              </w:rPr>
              <w:tab/>
            </w:r>
            <w:r w:rsidRPr="00C90ED4">
              <w:rPr>
                <w:rFonts w:ascii="Times New Roman" w:hAnsi="Times New Roman"/>
                <w:noProof/>
                <w:webHidden/>
                <w:sz w:val="28"/>
                <w:szCs w:val="28"/>
              </w:rPr>
              <w:fldChar w:fldCharType="begin"/>
            </w:r>
            <w:r w:rsidRPr="00C90ED4">
              <w:rPr>
                <w:rFonts w:ascii="Times New Roman" w:hAnsi="Times New Roman"/>
                <w:noProof/>
                <w:webHidden/>
                <w:sz w:val="28"/>
                <w:szCs w:val="28"/>
              </w:rPr>
              <w:instrText xml:space="preserve"> PAGEREF _Toc95990157 \h </w:instrText>
            </w:r>
            <w:r w:rsidRPr="00C90ED4">
              <w:rPr>
                <w:rFonts w:ascii="Times New Roman" w:hAnsi="Times New Roman"/>
                <w:noProof/>
                <w:webHidden/>
                <w:sz w:val="28"/>
                <w:szCs w:val="28"/>
              </w:rPr>
            </w:r>
            <w:r w:rsidRPr="00C90ED4">
              <w:rPr>
                <w:rFonts w:ascii="Times New Roman" w:hAnsi="Times New Roman"/>
                <w:noProof/>
                <w:webHidden/>
                <w:sz w:val="28"/>
                <w:szCs w:val="28"/>
              </w:rPr>
              <w:fldChar w:fldCharType="separate"/>
            </w:r>
            <w:r w:rsidRPr="00C90ED4">
              <w:rPr>
                <w:rFonts w:ascii="Times New Roman" w:hAnsi="Times New Roman"/>
                <w:noProof/>
                <w:webHidden/>
                <w:sz w:val="28"/>
                <w:szCs w:val="28"/>
              </w:rPr>
              <w:t>30</w:t>
            </w:r>
            <w:r w:rsidRPr="00C90ED4">
              <w:rPr>
                <w:rFonts w:ascii="Times New Roman" w:hAnsi="Times New Roman"/>
                <w:noProof/>
                <w:webHidden/>
                <w:sz w:val="28"/>
                <w:szCs w:val="28"/>
              </w:rPr>
              <w:fldChar w:fldCharType="end"/>
            </w:r>
          </w:hyperlink>
        </w:p>
        <w:p w14:paraId="3A112341" w14:textId="1B4B023F" w:rsidR="0003514C" w:rsidRPr="00C90ED4" w:rsidRDefault="0003514C">
          <w:pPr>
            <w:pStyle w:val="11"/>
            <w:rPr>
              <w:rFonts w:eastAsiaTheme="minorEastAsia"/>
              <w:lang w:eastAsia="ru-RU"/>
            </w:rPr>
          </w:pPr>
          <w:hyperlink w:anchor="_Toc95990158" w:history="1">
            <w:r w:rsidRPr="00C90ED4">
              <w:rPr>
                <w:rStyle w:val="a8"/>
                <w:lang w:eastAsia="ru-RU"/>
              </w:rPr>
              <w:t>5 Список использованных источников</w:t>
            </w:r>
            <w:r w:rsidRPr="00C90ED4">
              <w:rPr>
                <w:webHidden/>
              </w:rPr>
              <w:tab/>
            </w:r>
            <w:r w:rsidRPr="00C90ED4">
              <w:rPr>
                <w:webHidden/>
              </w:rPr>
              <w:fldChar w:fldCharType="begin"/>
            </w:r>
            <w:r w:rsidRPr="00C90ED4">
              <w:rPr>
                <w:webHidden/>
              </w:rPr>
              <w:instrText xml:space="preserve"> PAGEREF _Toc95990158 \h </w:instrText>
            </w:r>
            <w:r w:rsidRPr="00C90ED4">
              <w:rPr>
                <w:webHidden/>
              </w:rPr>
            </w:r>
            <w:r w:rsidRPr="00C90ED4">
              <w:rPr>
                <w:webHidden/>
              </w:rPr>
              <w:fldChar w:fldCharType="separate"/>
            </w:r>
            <w:r w:rsidRPr="00C90ED4">
              <w:rPr>
                <w:webHidden/>
              </w:rPr>
              <w:t>33</w:t>
            </w:r>
            <w:r w:rsidRPr="00C90ED4">
              <w:rPr>
                <w:webHidden/>
              </w:rPr>
              <w:fldChar w:fldCharType="end"/>
            </w:r>
          </w:hyperlink>
        </w:p>
        <w:p w14:paraId="3EB5BD63" w14:textId="3E824516" w:rsidR="0060695A" w:rsidRPr="00817439" w:rsidRDefault="0060695A" w:rsidP="000A0B85">
          <w:pPr>
            <w:spacing w:line="360" w:lineRule="auto"/>
            <w:rPr>
              <w:rFonts w:ascii="Times New Roman" w:hAnsi="Times New Roman" w:cs="Times New Roman"/>
              <w:sz w:val="28"/>
              <w:szCs w:val="28"/>
            </w:rPr>
          </w:pPr>
          <w:r w:rsidRPr="00817439">
            <w:rPr>
              <w:rFonts w:ascii="Times New Roman" w:hAnsi="Times New Roman" w:cs="Times New Roman"/>
              <w:sz w:val="28"/>
              <w:szCs w:val="28"/>
            </w:rPr>
            <w:fldChar w:fldCharType="end"/>
          </w:r>
        </w:p>
      </w:sdtContent>
    </w:sdt>
    <w:p w14:paraId="15D38D8D" w14:textId="77777777" w:rsidR="0060695A" w:rsidRDefault="0060695A" w:rsidP="00DE6A29">
      <w:pPr>
        <w:ind w:firstLine="567"/>
        <w:jc w:val="both"/>
        <w:rPr>
          <w:rFonts w:ascii="Times New Roman" w:hAnsi="Times New Roman" w:cs="Times New Roman"/>
          <w:sz w:val="28"/>
          <w:szCs w:val="28"/>
        </w:rPr>
      </w:pPr>
    </w:p>
    <w:p w14:paraId="21179624" w14:textId="401B0716" w:rsidR="00DE6A29" w:rsidRDefault="00DE6A29" w:rsidP="00DE6A29">
      <w:pPr>
        <w:spacing w:line="360" w:lineRule="auto"/>
        <w:jc w:val="both"/>
        <w:rPr>
          <w:rFonts w:ascii="Times New Roman" w:hAnsi="Times New Roman" w:cs="Times New Roman"/>
          <w:sz w:val="28"/>
          <w:szCs w:val="28"/>
        </w:rPr>
      </w:pPr>
    </w:p>
    <w:p w14:paraId="7CDCDD19" w14:textId="479299B8" w:rsidR="00DE6A29" w:rsidRPr="0003514C" w:rsidRDefault="00DE6A29" w:rsidP="0003514C">
      <w:pPr>
        <w:pStyle w:val="1"/>
        <w:ind w:firstLine="709"/>
        <w:jc w:val="both"/>
        <w:rPr>
          <w:rFonts w:ascii="Times New Roman" w:hAnsi="Times New Roman" w:cs="Times New Roman"/>
          <w:b/>
          <w:bCs/>
          <w:color w:val="auto"/>
          <w:sz w:val="28"/>
          <w:szCs w:val="28"/>
        </w:rPr>
      </w:pPr>
      <w:r>
        <w:br w:type="page"/>
      </w:r>
      <w:bookmarkStart w:id="1" w:name="_Toc95990148"/>
      <w:r w:rsidRPr="0003514C">
        <w:rPr>
          <w:rFonts w:ascii="Times New Roman" w:hAnsi="Times New Roman" w:cs="Times New Roman"/>
          <w:b/>
          <w:bCs/>
          <w:color w:val="auto"/>
          <w:sz w:val="28"/>
          <w:szCs w:val="28"/>
        </w:rPr>
        <w:lastRenderedPageBreak/>
        <w:t>1 Основные экономические показатели</w:t>
      </w:r>
      <w:bookmarkEnd w:id="1"/>
    </w:p>
    <w:p w14:paraId="11A67074" w14:textId="3A398CA2" w:rsidR="001961AE" w:rsidRDefault="001961AE" w:rsidP="00CE4924">
      <w:pPr>
        <w:spacing w:after="0" w:line="240" w:lineRule="auto"/>
        <w:ind w:firstLine="709"/>
        <w:jc w:val="both"/>
        <w:rPr>
          <w:rFonts w:ascii="Times New Roman" w:hAnsi="Times New Roman" w:cs="Times New Roman"/>
          <w:sz w:val="28"/>
          <w:szCs w:val="28"/>
        </w:rPr>
      </w:pPr>
      <w:r w:rsidRPr="001961AE">
        <w:rPr>
          <w:rFonts w:ascii="Times New Roman" w:hAnsi="Times New Roman" w:cs="Times New Roman"/>
          <w:sz w:val="28"/>
          <w:szCs w:val="28"/>
        </w:rPr>
        <w:t>Экономический показатель</w:t>
      </w:r>
      <w:r>
        <w:rPr>
          <w:rFonts w:ascii="Times New Roman" w:hAnsi="Times New Roman" w:cs="Times New Roman"/>
          <w:sz w:val="28"/>
          <w:szCs w:val="28"/>
        </w:rPr>
        <w:t xml:space="preserve"> – </w:t>
      </w:r>
      <w:r w:rsidRPr="001961AE">
        <w:rPr>
          <w:rFonts w:ascii="Times New Roman" w:hAnsi="Times New Roman" w:cs="Times New Roman"/>
          <w:sz w:val="28"/>
          <w:szCs w:val="28"/>
        </w:rPr>
        <w:t>характеризует состояние экономики, ее объектов, протекающих в ней процессов в прошлом, настоящем и в будущем. Экономические показатели представляют один из самых распространенных и эффективных инструментариев описания экономики, используемых в экономической науке и в управлении экономическими процессами.</w:t>
      </w:r>
    </w:p>
    <w:p w14:paraId="4CD508FA" w14:textId="210A8512" w:rsidR="00446144" w:rsidRDefault="00446144" w:rsidP="00CE4924">
      <w:pPr>
        <w:spacing w:after="0" w:line="240" w:lineRule="auto"/>
        <w:ind w:firstLine="709"/>
        <w:jc w:val="both"/>
        <w:rPr>
          <w:rFonts w:ascii="Times New Roman" w:hAnsi="Times New Roman" w:cs="Times New Roman"/>
          <w:sz w:val="28"/>
          <w:szCs w:val="28"/>
        </w:rPr>
      </w:pPr>
      <w:r w:rsidRPr="00446144">
        <w:rPr>
          <w:rFonts w:ascii="Times New Roman" w:hAnsi="Times New Roman" w:cs="Times New Roman"/>
          <w:sz w:val="28"/>
          <w:szCs w:val="28"/>
        </w:rPr>
        <w:t xml:space="preserve">Система экономических показателей </w:t>
      </w:r>
      <w:r>
        <w:rPr>
          <w:rFonts w:ascii="Times New Roman" w:hAnsi="Times New Roman" w:cs="Times New Roman"/>
          <w:sz w:val="28"/>
          <w:szCs w:val="28"/>
        </w:rPr>
        <w:t xml:space="preserve">– </w:t>
      </w:r>
      <w:r w:rsidRPr="00446144">
        <w:rPr>
          <w:rFonts w:ascii="Times New Roman" w:hAnsi="Times New Roman" w:cs="Times New Roman"/>
          <w:sz w:val="28"/>
          <w:szCs w:val="28"/>
        </w:rPr>
        <w:t>совокупность взаимосвязанных, систематизированных показателей, характеризующих экономику в целом, ее отрасль, регион, сферу экономической деятельности, группу однородных экономических процессов.</w:t>
      </w:r>
    </w:p>
    <w:p w14:paraId="2B9FCA20" w14:textId="6119F38A" w:rsidR="00B90432" w:rsidRDefault="00B90432" w:rsidP="00CE4924">
      <w:pPr>
        <w:spacing w:after="0" w:line="240" w:lineRule="auto"/>
        <w:ind w:firstLine="709"/>
        <w:jc w:val="both"/>
        <w:rPr>
          <w:rFonts w:ascii="Times New Roman" w:hAnsi="Times New Roman" w:cs="Times New Roman"/>
          <w:sz w:val="28"/>
          <w:szCs w:val="28"/>
        </w:rPr>
      </w:pPr>
      <w:r w:rsidRPr="00B90432">
        <w:rPr>
          <w:rFonts w:ascii="Times New Roman" w:hAnsi="Times New Roman" w:cs="Times New Roman"/>
          <w:sz w:val="28"/>
          <w:szCs w:val="28"/>
        </w:rPr>
        <w:t xml:space="preserve">Экономические показатели подразделяются на два основных вида </w:t>
      </w:r>
      <w:r>
        <w:rPr>
          <w:rFonts w:ascii="Times New Roman" w:hAnsi="Times New Roman" w:cs="Times New Roman"/>
          <w:sz w:val="28"/>
          <w:szCs w:val="28"/>
        </w:rPr>
        <w:t xml:space="preserve">– </w:t>
      </w:r>
      <w:r w:rsidRPr="00B90432">
        <w:rPr>
          <w:rFonts w:ascii="Times New Roman" w:hAnsi="Times New Roman" w:cs="Times New Roman"/>
          <w:sz w:val="28"/>
          <w:szCs w:val="28"/>
        </w:rPr>
        <w:t>натуральные и стоимостные (денежные) в зависимости от того, какие измерители могут быть использованы при исчислении данных показателей.</w:t>
      </w:r>
    </w:p>
    <w:p w14:paraId="3E8D7BE7" w14:textId="66E35ECD" w:rsidR="0031402F" w:rsidRPr="0031402F" w:rsidRDefault="0031402F" w:rsidP="00CE4924">
      <w:pPr>
        <w:spacing w:after="0" w:line="240" w:lineRule="auto"/>
        <w:ind w:firstLine="709"/>
        <w:jc w:val="both"/>
        <w:rPr>
          <w:rFonts w:ascii="Times New Roman" w:hAnsi="Times New Roman" w:cs="Times New Roman"/>
          <w:sz w:val="28"/>
          <w:szCs w:val="28"/>
        </w:rPr>
      </w:pPr>
      <w:r w:rsidRPr="0031402F">
        <w:rPr>
          <w:rFonts w:ascii="Times New Roman" w:hAnsi="Times New Roman" w:cs="Times New Roman"/>
          <w:sz w:val="28"/>
          <w:szCs w:val="28"/>
        </w:rPr>
        <w:t xml:space="preserve">Экономический анализ, проводимый в </w:t>
      </w:r>
      <w:r>
        <w:rPr>
          <w:rFonts w:ascii="Times New Roman" w:hAnsi="Times New Roman" w:cs="Times New Roman"/>
          <w:sz w:val="28"/>
          <w:szCs w:val="28"/>
        </w:rPr>
        <w:t xml:space="preserve">ВКР, </w:t>
      </w:r>
      <w:r w:rsidRPr="0031402F">
        <w:rPr>
          <w:rFonts w:ascii="Times New Roman" w:hAnsi="Times New Roman" w:cs="Times New Roman"/>
          <w:sz w:val="28"/>
          <w:szCs w:val="28"/>
        </w:rPr>
        <w:t xml:space="preserve">представляет собой анализ </w:t>
      </w:r>
      <w:r w:rsidR="00B90432">
        <w:rPr>
          <w:rFonts w:ascii="Times New Roman" w:hAnsi="Times New Roman" w:cs="Times New Roman"/>
          <w:sz w:val="28"/>
          <w:szCs w:val="28"/>
        </w:rPr>
        <w:t xml:space="preserve">деятельности </w:t>
      </w:r>
      <w:r w:rsidRPr="0031402F">
        <w:rPr>
          <w:rFonts w:ascii="Times New Roman" w:hAnsi="Times New Roman" w:cs="Times New Roman"/>
          <w:sz w:val="28"/>
          <w:szCs w:val="28"/>
        </w:rPr>
        <w:t xml:space="preserve">экономического субъекта – </w:t>
      </w:r>
      <w:r>
        <w:rPr>
          <w:rFonts w:ascii="Times New Roman" w:hAnsi="Times New Roman" w:cs="Times New Roman"/>
          <w:sz w:val="28"/>
          <w:szCs w:val="28"/>
        </w:rPr>
        <w:t>сервисного предприятия</w:t>
      </w:r>
      <w:r w:rsidR="00B90432">
        <w:rPr>
          <w:rFonts w:ascii="Times New Roman" w:hAnsi="Times New Roman" w:cs="Times New Roman"/>
          <w:sz w:val="28"/>
          <w:szCs w:val="28"/>
        </w:rPr>
        <w:t xml:space="preserve"> в части разрабатываемого мероприятия</w:t>
      </w:r>
      <w:r>
        <w:rPr>
          <w:rFonts w:ascii="Times New Roman" w:hAnsi="Times New Roman" w:cs="Times New Roman"/>
          <w:sz w:val="28"/>
          <w:szCs w:val="28"/>
        </w:rPr>
        <w:t>.</w:t>
      </w:r>
    </w:p>
    <w:p w14:paraId="54D727A8" w14:textId="5F9355A7" w:rsidR="0031402F" w:rsidRPr="0031402F" w:rsidRDefault="0031402F" w:rsidP="00CE4924">
      <w:pPr>
        <w:spacing w:line="240" w:lineRule="auto"/>
        <w:ind w:firstLine="709"/>
        <w:jc w:val="both"/>
        <w:rPr>
          <w:rFonts w:ascii="Times New Roman" w:hAnsi="Times New Roman" w:cs="Times New Roman"/>
          <w:sz w:val="28"/>
          <w:szCs w:val="28"/>
        </w:rPr>
      </w:pPr>
      <w:r w:rsidRPr="0031402F">
        <w:rPr>
          <w:rFonts w:ascii="Times New Roman" w:hAnsi="Times New Roman" w:cs="Times New Roman"/>
          <w:sz w:val="28"/>
          <w:szCs w:val="28"/>
        </w:rPr>
        <w:t xml:space="preserve">Хозяйствующий субъект (фирма) представляет собой экономическую систему </w:t>
      </w:r>
      <w:r>
        <w:rPr>
          <w:rFonts w:ascii="Times New Roman" w:hAnsi="Times New Roman" w:cs="Times New Roman"/>
          <w:sz w:val="28"/>
          <w:szCs w:val="28"/>
        </w:rPr>
        <w:t>–</w:t>
      </w:r>
      <w:r w:rsidRPr="0031402F">
        <w:rPr>
          <w:rFonts w:ascii="Times New Roman" w:hAnsi="Times New Roman" w:cs="Times New Roman"/>
          <w:sz w:val="28"/>
          <w:szCs w:val="28"/>
        </w:rPr>
        <w:t xml:space="preserve"> основное звено реализации цели производства. Экономическая деятельность хозяйствующего субъекта включает:</w:t>
      </w:r>
    </w:p>
    <w:p w14:paraId="5D193098" w14:textId="0AEAE97B" w:rsidR="0031402F" w:rsidRPr="0031402F" w:rsidRDefault="0031402F" w:rsidP="00CE4924">
      <w:pPr>
        <w:pStyle w:val="a9"/>
        <w:numPr>
          <w:ilvl w:val="0"/>
          <w:numId w:val="10"/>
        </w:numPr>
        <w:spacing w:line="240" w:lineRule="auto"/>
        <w:ind w:left="0" w:firstLine="709"/>
        <w:jc w:val="both"/>
        <w:rPr>
          <w:rFonts w:ascii="Times New Roman" w:hAnsi="Times New Roman" w:cs="Times New Roman"/>
          <w:sz w:val="28"/>
          <w:szCs w:val="28"/>
        </w:rPr>
      </w:pPr>
      <w:r w:rsidRPr="0031402F">
        <w:rPr>
          <w:rFonts w:ascii="Times New Roman" w:hAnsi="Times New Roman" w:cs="Times New Roman"/>
          <w:sz w:val="28"/>
          <w:szCs w:val="28"/>
        </w:rPr>
        <w:t>информационное обеспечение управления (сбор, обработку, систематизацию и группировку информации об экономических процессах и явлениях);</w:t>
      </w:r>
    </w:p>
    <w:p w14:paraId="2A6A2BE2" w14:textId="6DCFCB73" w:rsidR="0031402F" w:rsidRPr="0031402F" w:rsidRDefault="0031402F" w:rsidP="00CE4924">
      <w:pPr>
        <w:pStyle w:val="a9"/>
        <w:numPr>
          <w:ilvl w:val="0"/>
          <w:numId w:val="10"/>
        </w:numPr>
        <w:spacing w:line="240" w:lineRule="auto"/>
        <w:ind w:left="0" w:firstLine="709"/>
        <w:jc w:val="both"/>
        <w:rPr>
          <w:rFonts w:ascii="Times New Roman" w:hAnsi="Times New Roman" w:cs="Times New Roman"/>
          <w:sz w:val="28"/>
          <w:szCs w:val="28"/>
        </w:rPr>
      </w:pPr>
      <w:r w:rsidRPr="0031402F">
        <w:rPr>
          <w:rFonts w:ascii="Times New Roman" w:hAnsi="Times New Roman" w:cs="Times New Roman"/>
          <w:sz w:val="28"/>
          <w:szCs w:val="28"/>
        </w:rPr>
        <w:t>анализ (анализ хода экономической деятельности и ее результатов, оценку возможностей экономической деятельности);</w:t>
      </w:r>
    </w:p>
    <w:p w14:paraId="46224FD3" w14:textId="05C79A06" w:rsidR="0031402F" w:rsidRPr="0031402F" w:rsidRDefault="0031402F" w:rsidP="00CE4924">
      <w:pPr>
        <w:pStyle w:val="a9"/>
        <w:numPr>
          <w:ilvl w:val="0"/>
          <w:numId w:val="10"/>
        </w:numPr>
        <w:spacing w:line="240" w:lineRule="auto"/>
        <w:ind w:left="0" w:firstLine="709"/>
        <w:jc w:val="both"/>
        <w:rPr>
          <w:rFonts w:ascii="Times New Roman" w:hAnsi="Times New Roman" w:cs="Times New Roman"/>
          <w:sz w:val="28"/>
          <w:szCs w:val="28"/>
        </w:rPr>
      </w:pPr>
      <w:r w:rsidRPr="0031402F">
        <w:rPr>
          <w:rFonts w:ascii="Times New Roman" w:hAnsi="Times New Roman" w:cs="Times New Roman"/>
          <w:sz w:val="28"/>
          <w:szCs w:val="28"/>
        </w:rPr>
        <w:t>планирование (оперативное, текущее, стратегическое);</w:t>
      </w:r>
    </w:p>
    <w:p w14:paraId="55385B63" w14:textId="4044DD0F" w:rsidR="0031402F" w:rsidRPr="0031402F" w:rsidRDefault="0031402F" w:rsidP="00CE4924">
      <w:pPr>
        <w:pStyle w:val="a9"/>
        <w:numPr>
          <w:ilvl w:val="0"/>
          <w:numId w:val="10"/>
        </w:numPr>
        <w:spacing w:line="240" w:lineRule="auto"/>
        <w:ind w:left="0" w:firstLine="709"/>
        <w:jc w:val="both"/>
        <w:rPr>
          <w:rFonts w:ascii="Times New Roman" w:hAnsi="Times New Roman" w:cs="Times New Roman"/>
          <w:sz w:val="28"/>
          <w:szCs w:val="28"/>
        </w:rPr>
      </w:pPr>
      <w:r w:rsidRPr="0031402F">
        <w:rPr>
          <w:rFonts w:ascii="Times New Roman" w:hAnsi="Times New Roman" w:cs="Times New Roman"/>
          <w:sz w:val="28"/>
          <w:szCs w:val="28"/>
        </w:rPr>
        <w:t>процесс организации управления (организацию эффективного функционирования всех элементов экономической системы хозяйствующего субъекта в целях рационального использования материальных, трудовых и финансовых ресурсов).</w:t>
      </w:r>
    </w:p>
    <w:p w14:paraId="517CA54B" w14:textId="04192F4D" w:rsidR="0060695A" w:rsidRDefault="00465FED" w:rsidP="00CE4924">
      <w:pPr>
        <w:spacing w:line="240" w:lineRule="auto"/>
        <w:ind w:firstLine="709"/>
        <w:jc w:val="both"/>
        <w:rPr>
          <w:rFonts w:ascii="Times New Roman" w:hAnsi="Times New Roman" w:cs="Times New Roman"/>
          <w:sz w:val="28"/>
          <w:szCs w:val="28"/>
        </w:rPr>
      </w:pPr>
      <w:r w:rsidRPr="00734986">
        <w:rPr>
          <w:rFonts w:ascii="Times New Roman" w:hAnsi="Times New Roman" w:cs="Times New Roman"/>
          <w:sz w:val="28"/>
          <w:szCs w:val="28"/>
        </w:rPr>
        <w:t>Оценка эффективности мероприятий,</w:t>
      </w:r>
      <w:r w:rsidR="00734986" w:rsidRPr="00734986">
        <w:rPr>
          <w:rFonts w:ascii="Times New Roman" w:hAnsi="Times New Roman" w:cs="Times New Roman"/>
          <w:sz w:val="28"/>
          <w:szCs w:val="28"/>
        </w:rPr>
        <w:t xml:space="preserve"> предложенных в рамках какого-либо проекта </w:t>
      </w:r>
      <w:r w:rsidRPr="00734986">
        <w:rPr>
          <w:rFonts w:ascii="Times New Roman" w:hAnsi="Times New Roman" w:cs="Times New Roman"/>
          <w:sz w:val="28"/>
          <w:szCs w:val="28"/>
        </w:rPr>
        <w:t>в общем виде,</w:t>
      </w:r>
      <w:r w:rsidR="00734986" w:rsidRPr="00734986">
        <w:rPr>
          <w:rFonts w:ascii="Times New Roman" w:hAnsi="Times New Roman" w:cs="Times New Roman"/>
          <w:sz w:val="28"/>
          <w:szCs w:val="28"/>
        </w:rPr>
        <w:t xml:space="preserve"> рассматривается как их результативность. Следовательно, эффективность мероприятий оценивается соотношением между затратами различных ресурсов и получаемым при этом эффектом. </w:t>
      </w:r>
    </w:p>
    <w:p w14:paraId="49F5F4CC" w14:textId="77777777" w:rsidR="0060695A" w:rsidRPr="0060695A" w:rsidRDefault="0060695A" w:rsidP="00CE4924">
      <w:pPr>
        <w:widowControl w:val="0"/>
        <w:spacing w:line="240" w:lineRule="auto"/>
        <w:ind w:firstLine="709"/>
        <w:jc w:val="both"/>
        <w:rPr>
          <w:rFonts w:ascii="Times New Roman" w:hAnsi="Times New Roman" w:cs="Times New Roman"/>
          <w:sz w:val="28"/>
          <w:szCs w:val="28"/>
        </w:rPr>
      </w:pPr>
      <w:r w:rsidRPr="0060695A">
        <w:rPr>
          <w:rFonts w:ascii="Times New Roman" w:hAnsi="Times New Roman" w:cs="Times New Roman"/>
          <w:sz w:val="28"/>
          <w:szCs w:val="28"/>
        </w:rPr>
        <w:t>Результативность деятельности предприятия можно охарактеризовать следующими показателями:</w:t>
      </w:r>
    </w:p>
    <w:p w14:paraId="7BBD1D95" w14:textId="5DD80E9C" w:rsidR="0060695A" w:rsidRPr="0060695A" w:rsidRDefault="0060695A" w:rsidP="00CE4924">
      <w:pPr>
        <w:pStyle w:val="a9"/>
        <w:widowControl w:val="0"/>
        <w:numPr>
          <w:ilvl w:val="0"/>
          <w:numId w:val="9"/>
        </w:numPr>
        <w:spacing w:line="240" w:lineRule="auto"/>
        <w:jc w:val="both"/>
        <w:rPr>
          <w:rFonts w:ascii="Times New Roman" w:hAnsi="Times New Roman" w:cs="Times New Roman"/>
          <w:sz w:val="28"/>
          <w:szCs w:val="28"/>
        </w:rPr>
      </w:pPr>
      <w:r w:rsidRPr="0060695A">
        <w:rPr>
          <w:rFonts w:ascii="Times New Roman" w:hAnsi="Times New Roman" w:cs="Times New Roman"/>
          <w:sz w:val="28"/>
          <w:szCs w:val="28"/>
        </w:rPr>
        <w:t>экономический эффект;</w:t>
      </w:r>
    </w:p>
    <w:p w14:paraId="2124D76A" w14:textId="7D3D07F8" w:rsidR="0060695A" w:rsidRPr="0060695A" w:rsidRDefault="0060695A" w:rsidP="00CE4924">
      <w:pPr>
        <w:pStyle w:val="a9"/>
        <w:widowControl w:val="0"/>
        <w:numPr>
          <w:ilvl w:val="0"/>
          <w:numId w:val="9"/>
        </w:numPr>
        <w:spacing w:line="240" w:lineRule="auto"/>
        <w:jc w:val="both"/>
        <w:rPr>
          <w:rFonts w:ascii="Times New Roman" w:hAnsi="Times New Roman" w:cs="Times New Roman"/>
          <w:sz w:val="28"/>
          <w:szCs w:val="28"/>
        </w:rPr>
      </w:pPr>
      <w:r w:rsidRPr="0060695A">
        <w:rPr>
          <w:rFonts w:ascii="Times New Roman" w:hAnsi="Times New Roman" w:cs="Times New Roman"/>
          <w:sz w:val="28"/>
          <w:szCs w:val="28"/>
        </w:rPr>
        <w:t>показатели эффективности;</w:t>
      </w:r>
    </w:p>
    <w:p w14:paraId="1D68C1C5" w14:textId="0D404709" w:rsidR="0060695A" w:rsidRPr="0060695A" w:rsidRDefault="0060695A" w:rsidP="00CE4924">
      <w:pPr>
        <w:pStyle w:val="a9"/>
        <w:widowControl w:val="0"/>
        <w:numPr>
          <w:ilvl w:val="0"/>
          <w:numId w:val="9"/>
        </w:numPr>
        <w:spacing w:line="240" w:lineRule="auto"/>
        <w:jc w:val="both"/>
        <w:rPr>
          <w:rFonts w:ascii="Times New Roman" w:hAnsi="Times New Roman" w:cs="Times New Roman"/>
          <w:sz w:val="28"/>
          <w:szCs w:val="28"/>
        </w:rPr>
      </w:pPr>
      <w:r>
        <w:rPr>
          <w:rFonts w:ascii="Times New Roman" w:hAnsi="Times New Roman" w:cs="Times New Roman"/>
          <w:sz w:val="28"/>
          <w:szCs w:val="28"/>
        </w:rPr>
        <w:t>срок</w:t>
      </w:r>
      <w:r w:rsidRPr="0060695A">
        <w:rPr>
          <w:rFonts w:ascii="Times New Roman" w:hAnsi="Times New Roman" w:cs="Times New Roman"/>
          <w:sz w:val="28"/>
          <w:szCs w:val="28"/>
        </w:rPr>
        <w:t xml:space="preserve"> окупаемости;</w:t>
      </w:r>
    </w:p>
    <w:p w14:paraId="221423BA" w14:textId="16C1C640" w:rsidR="0060695A" w:rsidRPr="0060695A" w:rsidRDefault="0060695A" w:rsidP="00CE4924">
      <w:pPr>
        <w:pStyle w:val="a9"/>
        <w:widowControl w:val="0"/>
        <w:numPr>
          <w:ilvl w:val="0"/>
          <w:numId w:val="9"/>
        </w:numPr>
        <w:spacing w:line="240" w:lineRule="auto"/>
        <w:ind w:hanging="357"/>
        <w:jc w:val="both"/>
        <w:rPr>
          <w:rFonts w:ascii="Times New Roman" w:hAnsi="Times New Roman" w:cs="Times New Roman"/>
          <w:sz w:val="28"/>
          <w:szCs w:val="28"/>
        </w:rPr>
      </w:pPr>
      <w:r>
        <w:rPr>
          <w:rFonts w:ascii="Times New Roman" w:hAnsi="Times New Roman" w:cs="Times New Roman"/>
          <w:sz w:val="28"/>
          <w:szCs w:val="28"/>
        </w:rPr>
        <w:t xml:space="preserve">точка </w:t>
      </w:r>
      <w:r w:rsidRPr="0060695A">
        <w:rPr>
          <w:rFonts w:ascii="Times New Roman" w:hAnsi="Times New Roman" w:cs="Times New Roman"/>
          <w:sz w:val="28"/>
          <w:szCs w:val="28"/>
        </w:rPr>
        <w:t>безубыточнос</w:t>
      </w:r>
      <w:r>
        <w:rPr>
          <w:rFonts w:ascii="Times New Roman" w:hAnsi="Times New Roman" w:cs="Times New Roman"/>
          <w:sz w:val="28"/>
          <w:szCs w:val="28"/>
        </w:rPr>
        <w:t>ти</w:t>
      </w:r>
      <w:r w:rsidRPr="0060695A">
        <w:rPr>
          <w:rFonts w:ascii="Times New Roman" w:hAnsi="Times New Roman" w:cs="Times New Roman"/>
          <w:sz w:val="28"/>
          <w:szCs w:val="28"/>
        </w:rPr>
        <w:t>.</w:t>
      </w:r>
    </w:p>
    <w:p w14:paraId="4143A5CC" w14:textId="1866AEB5" w:rsidR="00734986" w:rsidRDefault="00734986" w:rsidP="00CE4924">
      <w:pPr>
        <w:widowControl w:val="0"/>
        <w:spacing w:line="240" w:lineRule="auto"/>
        <w:ind w:firstLine="709"/>
        <w:jc w:val="both"/>
        <w:rPr>
          <w:rFonts w:ascii="Times New Roman" w:hAnsi="Times New Roman" w:cs="Times New Roman"/>
          <w:sz w:val="28"/>
          <w:szCs w:val="28"/>
        </w:rPr>
      </w:pPr>
      <w:r w:rsidRPr="00734986">
        <w:rPr>
          <w:rFonts w:ascii="Times New Roman" w:hAnsi="Times New Roman" w:cs="Times New Roman"/>
          <w:sz w:val="28"/>
          <w:szCs w:val="28"/>
        </w:rPr>
        <w:t xml:space="preserve">Важным показателем оценки эффективности мероприятий, связанных </w:t>
      </w:r>
      <w:r w:rsidR="005C59E1" w:rsidRPr="00734986">
        <w:rPr>
          <w:rFonts w:ascii="Times New Roman" w:hAnsi="Times New Roman" w:cs="Times New Roman"/>
          <w:sz w:val="28"/>
          <w:szCs w:val="28"/>
        </w:rPr>
        <w:t>с капитальными вложениями,</w:t>
      </w:r>
      <w:r w:rsidRPr="00734986">
        <w:rPr>
          <w:rFonts w:ascii="Times New Roman" w:hAnsi="Times New Roman" w:cs="Times New Roman"/>
          <w:sz w:val="28"/>
          <w:szCs w:val="28"/>
        </w:rPr>
        <w:t xml:space="preserve"> являются</w:t>
      </w:r>
      <w:r w:rsidR="00005349">
        <w:rPr>
          <w:rFonts w:ascii="Times New Roman" w:hAnsi="Times New Roman" w:cs="Times New Roman"/>
          <w:sz w:val="28"/>
          <w:szCs w:val="28"/>
        </w:rPr>
        <w:t xml:space="preserve"> доход,</w:t>
      </w:r>
      <w:r w:rsidRPr="00734986">
        <w:rPr>
          <w:rFonts w:ascii="Times New Roman" w:hAnsi="Times New Roman" w:cs="Times New Roman"/>
          <w:sz w:val="28"/>
          <w:szCs w:val="28"/>
        </w:rPr>
        <w:t xml:space="preserve"> </w:t>
      </w:r>
      <w:r>
        <w:rPr>
          <w:rFonts w:ascii="Times New Roman" w:hAnsi="Times New Roman" w:cs="Times New Roman"/>
          <w:sz w:val="28"/>
          <w:szCs w:val="28"/>
        </w:rPr>
        <w:t xml:space="preserve">прибыль, рентабельность, </w:t>
      </w:r>
      <w:r w:rsidRPr="00734986">
        <w:rPr>
          <w:rFonts w:ascii="Times New Roman" w:hAnsi="Times New Roman" w:cs="Times New Roman"/>
          <w:sz w:val="28"/>
          <w:szCs w:val="28"/>
        </w:rPr>
        <w:t>срок окупаемости и коэффициент эффективности.</w:t>
      </w:r>
    </w:p>
    <w:p w14:paraId="36490483" w14:textId="4606F1B1" w:rsidR="008F1281" w:rsidRPr="00734986" w:rsidRDefault="008F1281" w:rsidP="00CE4924">
      <w:pPr>
        <w:widowControl w:val="0"/>
        <w:spacing w:line="240" w:lineRule="auto"/>
        <w:ind w:firstLine="709"/>
        <w:jc w:val="both"/>
        <w:rPr>
          <w:rFonts w:ascii="Times New Roman" w:hAnsi="Times New Roman" w:cs="Times New Roman"/>
          <w:sz w:val="28"/>
          <w:szCs w:val="28"/>
        </w:rPr>
      </w:pPr>
      <w:r w:rsidRPr="008F1281">
        <w:rPr>
          <w:rFonts w:ascii="Times New Roman" w:hAnsi="Times New Roman" w:cs="Times New Roman"/>
          <w:sz w:val="28"/>
          <w:szCs w:val="28"/>
        </w:rPr>
        <w:lastRenderedPageBreak/>
        <w:t xml:space="preserve">Экономический эффект </w:t>
      </w:r>
      <w:r>
        <w:rPr>
          <w:rFonts w:ascii="Times New Roman" w:hAnsi="Times New Roman" w:cs="Times New Roman"/>
          <w:sz w:val="28"/>
          <w:szCs w:val="28"/>
        </w:rPr>
        <w:t>–</w:t>
      </w:r>
      <w:r w:rsidRPr="008F1281">
        <w:rPr>
          <w:rFonts w:ascii="Times New Roman" w:hAnsi="Times New Roman" w:cs="Times New Roman"/>
          <w:sz w:val="28"/>
          <w:szCs w:val="28"/>
        </w:rPr>
        <w:t xml:space="preserve"> это абсолютный показатель (прибыль, доход от реализации и </w:t>
      </w:r>
      <w:proofErr w:type="gramStart"/>
      <w:r w:rsidRPr="008F1281">
        <w:rPr>
          <w:rFonts w:ascii="Times New Roman" w:hAnsi="Times New Roman" w:cs="Times New Roman"/>
          <w:sz w:val="28"/>
          <w:szCs w:val="28"/>
        </w:rPr>
        <w:t>т.п.</w:t>
      </w:r>
      <w:proofErr w:type="gramEnd"/>
      <w:r w:rsidRPr="008F1281">
        <w:rPr>
          <w:rFonts w:ascii="Times New Roman" w:hAnsi="Times New Roman" w:cs="Times New Roman"/>
          <w:sz w:val="28"/>
          <w:szCs w:val="28"/>
        </w:rPr>
        <w:t>), характеризующий результат деятельности предприятия.</w:t>
      </w:r>
    </w:p>
    <w:p w14:paraId="77B97545" w14:textId="441DA653" w:rsidR="00734986" w:rsidRDefault="00734986" w:rsidP="00CE4924">
      <w:pPr>
        <w:widowControl w:val="0"/>
        <w:spacing w:line="240" w:lineRule="auto"/>
        <w:ind w:firstLine="709"/>
        <w:jc w:val="both"/>
        <w:rPr>
          <w:rFonts w:ascii="Times New Roman" w:hAnsi="Times New Roman" w:cs="Times New Roman"/>
          <w:sz w:val="28"/>
          <w:szCs w:val="28"/>
        </w:rPr>
      </w:pPr>
      <w:r w:rsidRPr="00734986">
        <w:rPr>
          <w:rFonts w:ascii="Times New Roman" w:hAnsi="Times New Roman" w:cs="Times New Roman"/>
          <w:sz w:val="28"/>
          <w:szCs w:val="28"/>
        </w:rPr>
        <w:t xml:space="preserve">Экономическая эффективность мероприятия </w:t>
      </w:r>
      <w:r>
        <w:rPr>
          <w:rFonts w:ascii="Times New Roman" w:hAnsi="Times New Roman" w:cs="Times New Roman"/>
          <w:sz w:val="28"/>
          <w:szCs w:val="28"/>
        </w:rPr>
        <w:t>–</w:t>
      </w:r>
      <w:r w:rsidRPr="00734986">
        <w:rPr>
          <w:rFonts w:ascii="Times New Roman" w:hAnsi="Times New Roman" w:cs="Times New Roman"/>
          <w:sz w:val="28"/>
          <w:szCs w:val="28"/>
        </w:rPr>
        <w:t xml:space="preserve"> это его результативность</w:t>
      </w:r>
      <w:r>
        <w:rPr>
          <w:rFonts w:ascii="Times New Roman" w:hAnsi="Times New Roman" w:cs="Times New Roman"/>
          <w:sz w:val="28"/>
          <w:szCs w:val="28"/>
        </w:rPr>
        <w:t>,</w:t>
      </w:r>
      <w:r w:rsidRPr="00734986">
        <w:rPr>
          <w:rFonts w:ascii="Times New Roman" w:hAnsi="Times New Roman" w:cs="Times New Roman"/>
          <w:sz w:val="28"/>
          <w:szCs w:val="28"/>
        </w:rPr>
        <w:t xml:space="preserve"> относительный показатель соотношения затрат и полученной прибыли. Вместо прибыли может выступать и другой показатель, который является эффектом от предложенного мероприятия.</w:t>
      </w:r>
      <w:r>
        <w:rPr>
          <w:rFonts w:ascii="Times New Roman" w:hAnsi="Times New Roman" w:cs="Times New Roman"/>
          <w:sz w:val="28"/>
          <w:szCs w:val="28"/>
        </w:rPr>
        <w:t xml:space="preserve"> </w:t>
      </w:r>
      <w:r w:rsidRPr="00734986">
        <w:rPr>
          <w:rFonts w:ascii="Times New Roman" w:hAnsi="Times New Roman" w:cs="Times New Roman"/>
          <w:sz w:val="28"/>
          <w:szCs w:val="28"/>
        </w:rPr>
        <w:t>Оценка эффективности предложенных мероприятий должна показать повышение эффективности хозяйственной деятельности предприятия в результате предложенных мероприятий. Необходимо выразить эффективность через улучшение экономических показателей деятельности предприятия.</w:t>
      </w:r>
    </w:p>
    <w:p w14:paraId="40829D03" w14:textId="5D693A6E" w:rsidR="00005349" w:rsidRDefault="00005349" w:rsidP="00CE4924">
      <w:pPr>
        <w:widowControl w:val="0"/>
        <w:spacing w:line="240" w:lineRule="auto"/>
        <w:ind w:firstLine="709"/>
        <w:jc w:val="both"/>
        <w:rPr>
          <w:rFonts w:ascii="Times New Roman" w:hAnsi="Times New Roman" w:cs="Times New Roman"/>
          <w:sz w:val="28"/>
          <w:szCs w:val="28"/>
        </w:rPr>
      </w:pPr>
      <w:r w:rsidRPr="00005349">
        <w:rPr>
          <w:rFonts w:ascii="Times New Roman" w:hAnsi="Times New Roman" w:cs="Times New Roman"/>
          <w:sz w:val="28"/>
          <w:szCs w:val="28"/>
        </w:rPr>
        <w:t xml:space="preserve">Под </w:t>
      </w:r>
      <w:r>
        <w:rPr>
          <w:rFonts w:ascii="Times New Roman" w:hAnsi="Times New Roman" w:cs="Times New Roman"/>
          <w:sz w:val="28"/>
          <w:szCs w:val="28"/>
        </w:rPr>
        <w:t>доходом</w:t>
      </w:r>
      <w:r w:rsidRPr="00005349">
        <w:rPr>
          <w:rFonts w:ascii="Times New Roman" w:hAnsi="Times New Roman" w:cs="Times New Roman"/>
          <w:sz w:val="28"/>
          <w:szCs w:val="28"/>
        </w:rPr>
        <w:t xml:space="preserve"> понимаются средства, полученные за реализованную продукцию или оказанные услуги.</w:t>
      </w:r>
    </w:p>
    <w:p w14:paraId="28F36EB2" w14:textId="73FAF88B" w:rsidR="00516E23" w:rsidRPr="00516E23" w:rsidRDefault="00516E23" w:rsidP="00CE4924">
      <w:pPr>
        <w:widowControl w:val="0"/>
        <w:spacing w:line="240" w:lineRule="auto"/>
        <w:ind w:firstLine="709"/>
        <w:jc w:val="both"/>
        <w:rPr>
          <w:rFonts w:ascii="Times New Roman" w:eastAsiaTheme="minorEastAsia" w:hAnsi="Times New Roman" w:cs="Times New Roman"/>
          <w:sz w:val="28"/>
          <w:szCs w:val="28"/>
        </w:rPr>
      </w:pPr>
      <m:oMathPara>
        <m:oMath>
          <m:r>
            <w:rPr>
              <w:rFonts w:ascii="Cambria Math" w:hAnsi="Cambria Math" w:cs="Times New Roman"/>
              <w:sz w:val="28"/>
              <w:szCs w:val="28"/>
            </w:rPr>
            <m:t>Д=Кп ×Цп</m:t>
          </m:r>
        </m:oMath>
      </m:oMathPara>
    </w:p>
    <w:p w14:paraId="7E1DD145" w14:textId="5EC5D623" w:rsidR="00516E23" w:rsidRDefault="00516E23" w:rsidP="00CE4924">
      <w:pPr>
        <w:widowControl w:val="0"/>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где Д – доход от реализации продукции (работ, услуг);</w:t>
      </w:r>
    </w:p>
    <w:p w14:paraId="66B4E311" w14:textId="1D39A2C1" w:rsidR="00516E23" w:rsidRDefault="00516E23" w:rsidP="00CE4924">
      <w:pPr>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 количество реализованной продукции (работ, услуг)</w:t>
      </w:r>
      <w:r w:rsidR="00FD3022">
        <w:rPr>
          <w:rFonts w:ascii="Times New Roman" w:hAnsi="Times New Roman" w:cs="Times New Roman"/>
          <w:sz w:val="28"/>
          <w:szCs w:val="28"/>
        </w:rPr>
        <w:t>;</w:t>
      </w:r>
    </w:p>
    <w:p w14:paraId="472575C4" w14:textId="09E035A0" w:rsidR="00FD3022" w:rsidRDefault="00FD3022" w:rsidP="00CE4924">
      <w:pPr>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Цп</w:t>
      </w:r>
      <w:proofErr w:type="spellEnd"/>
      <w:r>
        <w:rPr>
          <w:rFonts w:ascii="Times New Roman" w:hAnsi="Times New Roman" w:cs="Times New Roman"/>
          <w:sz w:val="28"/>
          <w:szCs w:val="28"/>
        </w:rPr>
        <w:t xml:space="preserve"> – цена продукции (работ, услуг).</w:t>
      </w:r>
    </w:p>
    <w:p w14:paraId="62B2DCF2" w14:textId="4E05DCF6" w:rsidR="00005349" w:rsidRDefault="00005349" w:rsidP="00CE4924">
      <w:pPr>
        <w:widowControl w:val="0"/>
        <w:spacing w:line="240" w:lineRule="auto"/>
        <w:ind w:firstLine="709"/>
        <w:jc w:val="both"/>
        <w:rPr>
          <w:rFonts w:ascii="Times New Roman" w:hAnsi="Times New Roman" w:cs="Times New Roman"/>
          <w:sz w:val="28"/>
          <w:szCs w:val="28"/>
        </w:rPr>
      </w:pPr>
      <w:r w:rsidRPr="00005349">
        <w:rPr>
          <w:rFonts w:ascii="Times New Roman" w:hAnsi="Times New Roman" w:cs="Times New Roman"/>
          <w:sz w:val="28"/>
          <w:szCs w:val="28"/>
        </w:rPr>
        <w:t>Прибылью принято называть разницу между выручкой от реализации товаров/услуг и затратами на их производство/оказание.</w:t>
      </w:r>
    </w:p>
    <w:p w14:paraId="264DE489" w14:textId="71455621" w:rsidR="006C10F2" w:rsidRPr="006C10F2" w:rsidRDefault="006C10F2" w:rsidP="00CE4924">
      <w:pPr>
        <w:widowControl w:val="0"/>
        <w:spacing w:line="240" w:lineRule="auto"/>
        <w:ind w:firstLine="709"/>
        <w:jc w:val="both"/>
        <w:rPr>
          <w:rFonts w:ascii="Times New Roman" w:hAnsi="Times New Roman" w:cs="Times New Roman"/>
          <w:sz w:val="28"/>
          <w:szCs w:val="28"/>
        </w:rPr>
      </w:pPr>
      <w:r w:rsidRPr="006C10F2">
        <w:rPr>
          <w:rFonts w:ascii="Times New Roman" w:hAnsi="Times New Roman" w:cs="Times New Roman"/>
          <w:sz w:val="28"/>
          <w:szCs w:val="28"/>
        </w:rPr>
        <w:t xml:space="preserve">Экономический эффект </w:t>
      </w:r>
      <w:r>
        <w:rPr>
          <w:rFonts w:ascii="Times New Roman" w:hAnsi="Times New Roman" w:cs="Times New Roman"/>
          <w:sz w:val="28"/>
          <w:szCs w:val="28"/>
        </w:rPr>
        <w:t xml:space="preserve">– </w:t>
      </w:r>
      <w:r w:rsidRPr="006C10F2">
        <w:rPr>
          <w:rFonts w:ascii="Times New Roman" w:hAnsi="Times New Roman" w:cs="Times New Roman"/>
          <w:sz w:val="28"/>
          <w:szCs w:val="28"/>
        </w:rPr>
        <w:t xml:space="preserve">это абсолютный показатель (прибыль, доход от реализации и </w:t>
      </w:r>
      <w:proofErr w:type="gramStart"/>
      <w:r w:rsidRPr="006C10F2">
        <w:rPr>
          <w:rFonts w:ascii="Times New Roman" w:hAnsi="Times New Roman" w:cs="Times New Roman"/>
          <w:sz w:val="28"/>
          <w:szCs w:val="28"/>
        </w:rPr>
        <w:t>т.п.</w:t>
      </w:r>
      <w:proofErr w:type="gramEnd"/>
      <w:r w:rsidRPr="006C10F2">
        <w:rPr>
          <w:rFonts w:ascii="Times New Roman" w:hAnsi="Times New Roman" w:cs="Times New Roman"/>
          <w:sz w:val="28"/>
          <w:szCs w:val="28"/>
        </w:rPr>
        <w:t>), характеризующий результат деятельности предприятия:</w:t>
      </w:r>
    </w:p>
    <w:p w14:paraId="16D6A502" w14:textId="060FC92C" w:rsidR="006C10F2" w:rsidRPr="006C10F2" w:rsidRDefault="006C10F2" w:rsidP="00CE4924">
      <w:pPr>
        <w:widowControl w:val="0"/>
        <w:spacing w:line="240" w:lineRule="auto"/>
        <w:ind w:firstLine="709"/>
        <w:jc w:val="both"/>
        <w:rPr>
          <w:rFonts w:ascii="Times New Roman" w:hAnsi="Times New Roman" w:cs="Times New Roman"/>
          <w:sz w:val="28"/>
          <w:szCs w:val="28"/>
        </w:rPr>
      </w:pPr>
      <w:proofErr w:type="spellStart"/>
      <w:r w:rsidRPr="006C10F2">
        <w:rPr>
          <w:rFonts w:ascii="Times New Roman" w:hAnsi="Times New Roman" w:cs="Times New Roman"/>
          <w:sz w:val="28"/>
          <w:szCs w:val="28"/>
        </w:rPr>
        <w:t>Пр</w:t>
      </w:r>
      <w:proofErr w:type="spellEnd"/>
      <w:r w:rsidRPr="006C10F2">
        <w:rPr>
          <w:rFonts w:ascii="Times New Roman" w:hAnsi="Times New Roman" w:cs="Times New Roman"/>
          <w:sz w:val="28"/>
          <w:szCs w:val="28"/>
        </w:rPr>
        <w:t xml:space="preserve"> = </w:t>
      </w:r>
      <w:proofErr w:type="spellStart"/>
      <w:r w:rsidRPr="006C10F2">
        <w:rPr>
          <w:rFonts w:ascii="Times New Roman" w:hAnsi="Times New Roman" w:cs="Times New Roman"/>
          <w:sz w:val="28"/>
          <w:szCs w:val="28"/>
        </w:rPr>
        <w:t>Впр</w:t>
      </w:r>
      <w:proofErr w:type="spellEnd"/>
      <w:r w:rsidRPr="006C10F2">
        <w:rPr>
          <w:rFonts w:ascii="Times New Roman" w:hAnsi="Times New Roman" w:cs="Times New Roman"/>
          <w:sz w:val="28"/>
          <w:szCs w:val="28"/>
        </w:rPr>
        <w:t xml:space="preserve"> - </w:t>
      </w:r>
      <w:proofErr w:type="spellStart"/>
      <w:r w:rsidRPr="006C10F2">
        <w:rPr>
          <w:rFonts w:ascii="Times New Roman" w:hAnsi="Times New Roman" w:cs="Times New Roman"/>
          <w:sz w:val="28"/>
          <w:szCs w:val="28"/>
        </w:rPr>
        <w:t>Зпр</w:t>
      </w:r>
      <w:proofErr w:type="spellEnd"/>
      <w:r w:rsidRPr="006C10F2">
        <w:rPr>
          <w:rFonts w:ascii="Times New Roman" w:hAnsi="Times New Roman" w:cs="Times New Roman"/>
          <w:sz w:val="28"/>
          <w:szCs w:val="28"/>
        </w:rPr>
        <w:t>,</w:t>
      </w:r>
    </w:p>
    <w:p w14:paraId="4384FA58" w14:textId="60D1B1B3" w:rsidR="006C10F2" w:rsidRPr="006C10F2" w:rsidRDefault="006C10F2" w:rsidP="00CE4924">
      <w:pPr>
        <w:widowControl w:val="0"/>
        <w:spacing w:line="240" w:lineRule="auto"/>
        <w:jc w:val="both"/>
        <w:rPr>
          <w:rFonts w:ascii="Times New Roman" w:hAnsi="Times New Roman" w:cs="Times New Roman"/>
          <w:sz w:val="28"/>
          <w:szCs w:val="28"/>
        </w:rPr>
      </w:pPr>
      <w:r w:rsidRPr="006C10F2">
        <w:rPr>
          <w:rFonts w:ascii="Times New Roman" w:hAnsi="Times New Roman" w:cs="Times New Roman"/>
          <w:sz w:val="28"/>
          <w:szCs w:val="28"/>
        </w:rPr>
        <w:t xml:space="preserve">где </w:t>
      </w:r>
      <w:proofErr w:type="spellStart"/>
      <w:r w:rsidRPr="006C10F2">
        <w:rPr>
          <w:rFonts w:ascii="Times New Roman" w:hAnsi="Times New Roman" w:cs="Times New Roman"/>
          <w:sz w:val="28"/>
          <w:szCs w:val="28"/>
        </w:rPr>
        <w:t>Пр</w:t>
      </w:r>
      <w:proofErr w:type="spellEnd"/>
      <w:r w:rsidRPr="006C10F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C10F2">
        <w:rPr>
          <w:rFonts w:ascii="Times New Roman" w:hAnsi="Times New Roman" w:cs="Times New Roman"/>
          <w:sz w:val="28"/>
          <w:szCs w:val="28"/>
        </w:rPr>
        <w:t>прибыль от реализации продукции;</w:t>
      </w:r>
    </w:p>
    <w:p w14:paraId="5F84D9C8" w14:textId="03A88A59" w:rsidR="006C10F2" w:rsidRPr="006C10F2" w:rsidRDefault="006C10F2" w:rsidP="00CE4924">
      <w:pPr>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6C10F2">
        <w:rPr>
          <w:rFonts w:ascii="Times New Roman" w:hAnsi="Times New Roman" w:cs="Times New Roman"/>
          <w:sz w:val="28"/>
          <w:szCs w:val="28"/>
        </w:rPr>
        <w:t>Впр</w:t>
      </w:r>
      <w:proofErr w:type="spellEnd"/>
      <w:r w:rsidRPr="006C10F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C10F2">
        <w:rPr>
          <w:rFonts w:ascii="Times New Roman" w:hAnsi="Times New Roman" w:cs="Times New Roman"/>
          <w:sz w:val="28"/>
          <w:szCs w:val="28"/>
        </w:rPr>
        <w:t>выручка о</w:t>
      </w:r>
      <w:r>
        <w:rPr>
          <w:rFonts w:ascii="Times New Roman" w:hAnsi="Times New Roman" w:cs="Times New Roman"/>
          <w:sz w:val="28"/>
          <w:szCs w:val="28"/>
        </w:rPr>
        <w:t xml:space="preserve"> (доход)</w:t>
      </w:r>
      <w:r w:rsidRPr="006C10F2">
        <w:rPr>
          <w:rFonts w:ascii="Times New Roman" w:hAnsi="Times New Roman" w:cs="Times New Roman"/>
          <w:sz w:val="28"/>
          <w:szCs w:val="28"/>
        </w:rPr>
        <w:t>т продажи продукции</w:t>
      </w:r>
      <w:r>
        <w:rPr>
          <w:rFonts w:ascii="Times New Roman" w:hAnsi="Times New Roman" w:cs="Times New Roman"/>
          <w:sz w:val="28"/>
          <w:szCs w:val="28"/>
        </w:rPr>
        <w:t xml:space="preserve"> или услуг</w:t>
      </w:r>
      <w:r w:rsidRPr="006C10F2">
        <w:rPr>
          <w:rFonts w:ascii="Times New Roman" w:hAnsi="Times New Roman" w:cs="Times New Roman"/>
          <w:sz w:val="28"/>
          <w:szCs w:val="28"/>
        </w:rPr>
        <w:t>;</w:t>
      </w:r>
    </w:p>
    <w:p w14:paraId="51FA95DE" w14:textId="743CE7B1" w:rsidR="006C10F2" w:rsidRDefault="006C10F2" w:rsidP="00CE4924">
      <w:pPr>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6C10F2">
        <w:rPr>
          <w:rFonts w:ascii="Times New Roman" w:hAnsi="Times New Roman" w:cs="Times New Roman"/>
          <w:sz w:val="28"/>
          <w:szCs w:val="28"/>
        </w:rPr>
        <w:t>Зпр</w:t>
      </w:r>
      <w:proofErr w:type="spellEnd"/>
      <w:r w:rsidRPr="006C10F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C10F2">
        <w:rPr>
          <w:rFonts w:ascii="Times New Roman" w:hAnsi="Times New Roman" w:cs="Times New Roman"/>
          <w:sz w:val="28"/>
          <w:szCs w:val="28"/>
        </w:rPr>
        <w:t>издержки на производство и сбыт продукции</w:t>
      </w:r>
      <w:r>
        <w:rPr>
          <w:rFonts w:ascii="Times New Roman" w:hAnsi="Times New Roman" w:cs="Times New Roman"/>
          <w:sz w:val="28"/>
          <w:szCs w:val="28"/>
        </w:rPr>
        <w:t xml:space="preserve"> или услуг</w:t>
      </w:r>
      <w:r w:rsidRPr="006C10F2">
        <w:rPr>
          <w:rFonts w:ascii="Times New Roman" w:hAnsi="Times New Roman" w:cs="Times New Roman"/>
          <w:sz w:val="28"/>
          <w:szCs w:val="28"/>
        </w:rPr>
        <w:t>.</w:t>
      </w:r>
    </w:p>
    <w:p w14:paraId="4623EE4D" w14:textId="1372F3BD" w:rsidR="00005349" w:rsidRDefault="00516E23" w:rsidP="00CE4924">
      <w:pPr>
        <w:widowControl w:val="0"/>
        <w:spacing w:line="240" w:lineRule="auto"/>
        <w:ind w:firstLine="709"/>
        <w:jc w:val="both"/>
        <w:rPr>
          <w:rFonts w:ascii="Times New Roman" w:hAnsi="Times New Roman" w:cs="Times New Roman"/>
          <w:sz w:val="28"/>
          <w:szCs w:val="28"/>
        </w:rPr>
      </w:pPr>
      <w:r w:rsidRPr="00516E23">
        <w:rPr>
          <w:rFonts w:ascii="Times New Roman" w:hAnsi="Times New Roman" w:cs="Times New Roman"/>
          <w:sz w:val="28"/>
          <w:szCs w:val="28"/>
        </w:rPr>
        <w:t>Себестоимость – это затраты компании на изготовление товара</w:t>
      </w:r>
      <w:r>
        <w:rPr>
          <w:rFonts w:ascii="Times New Roman" w:hAnsi="Times New Roman" w:cs="Times New Roman"/>
          <w:sz w:val="28"/>
          <w:szCs w:val="28"/>
        </w:rPr>
        <w:t xml:space="preserve"> или услуги.</w:t>
      </w:r>
    </w:p>
    <w:p w14:paraId="2DA1C351" w14:textId="7C1D8FC9" w:rsidR="001961AE" w:rsidRPr="001961AE" w:rsidRDefault="001961AE" w:rsidP="00CE4924">
      <w:pPr>
        <w:pStyle w:val="aa"/>
        <w:shd w:val="clear" w:color="auto" w:fill="FFFFFF"/>
        <w:spacing w:before="0" w:beforeAutospacing="0" w:after="150" w:afterAutospacing="0"/>
        <w:ind w:firstLine="567"/>
        <w:jc w:val="both"/>
        <w:rPr>
          <w:sz w:val="28"/>
          <w:szCs w:val="28"/>
        </w:rPr>
      </w:pPr>
      <w:r w:rsidRPr="001961AE">
        <w:rPr>
          <w:sz w:val="28"/>
          <w:szCs w:val="28"/>
        </w:rPr>
        <w:t>Экономическая эффективность</w:t>
      </w:r>
      <w:r>
        <w:rPr>
          <w:sz w:val="28"/>
          <w:szCs w:val="28"/>
        </w:rPr>
        <w:t xml:space="preserve"> – </w:t>
      </w:r>
      <w:r w:rsidRPr="001961AE">
        <w:rPr>
          <w:sz w:val="28"/>
          <w:szCs w:val="28"/>
        </w:rPr>
        <w:t>это относительный показатель, соизмеряющий полученный эффект с затратами, обусловившими этот эффект, или с ресурсами, использованными для достижения этого эффекта:</w:t>
      </w:r>
    </w:p>
    <w:p w14:paraId="434E14BF" w14:textId="1521F9CC" w:rsidR="001961AE" w:rsidRPr="001961AE" w:rsidRDefault="001961AE" w:rsidP="00CE4924">
      <w:pPr>
        <w:pStyle w:val="aa"/>
        <w:shd w:val="clear" w:color="auto" w:fill="FFFFFF"/>
        <w:spacing w:before="0" w:beforeAutospacing="0" w:after="150" w:afterAutospacing="0"/>
        <w:jc w:val="center"/>
        <w:rPr>
          <w:rFonts w:ascii="Arial" w:hAnsi="Arial" w:cs="Arial"/>
          <w:color w:val="555555"/>
        </w:rPr>
      </w:pPr>
      <w:r>
        <w:rPr>
          <w:rFonts w:ascii="Arial" w:hAnsi="Arial" w:cs="Arial"/>
          <w:noProof/>
          <w:color w:val="555555"/>
        </w:rPr>
        <w:drawing>
          <wp:inline distT="0" distB="0" distL="0" distR="0" wp14:anchorId="65D79034" wp14:editId="47B3F49D">
            <wp:extent cx="5198110" cy="503836"/>
            <wp:effectExtent l="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0640" cy="507958"/>
                    </a:xfrm>
                    <a:prstGeom prst="rect">
                      <a:avLst/>
                    </a:prstGeom>
                    <a:noFill/>
                    <a:ln>
                      <a:noFill/>
                    </a:ln>
                  </pic:spPr>
                </pic:pic>
              </a:graphicData>
            </a:graphic>
          </wp:inline>
        </w:drawing>
      </w:r>
    </w:p>
    <w:p w14:paraId="0BDA1546" w14:textId="2F7C0164" w:rsidR="002D23FB" w:rsidRPr="002D23FB" w:rsidRDefault="008F1281" w:rsidP="00CE4924">
      <w:pPr>
        <w:widowControl w:val="0"/>
        <w:spacing w:line="240" w:lineRule="auto"/>
        <w:ind w:firstLine="709"/>
        <w:jc w:val="both"/>
        <w:rPr>
          <w:rFonts w:ascii="Times New Roman" w:hAnsi="Times New Roman" w:cs="Times New Roman"/>
          <w:sz w:val="28"/>
          <w:szCs w:val="28"/>
        </w:rPr>
      </w:pPr>
      <w:r w:rsidRPr="008F1281">
        <w:rPr>
          <w:rFonts w:ascii="Times New Roman" w:hAnsi="Times New Roman" w:cs="Times New Roman"/>
          <w:sz w:val="28"/>
          <w:szCs w:val="28"/>
        </w:rPr>
        <w:t xml:space="preserve">Степень доходности предприятия можно оценить с помощью показателей рентабельности. </w:t>
      </w:r>
      <w:r w:rsidR="002D23FB" w:rsidRPr="002D23FB">
        <w:rPr>
          <w:rFonts w:ascii="Times New Roman" w:hAnsi="Times New Roman" w:cs="Times New Roman"/>
          <w:color w:val="000000"/>
          <w:sz w:val="28"/>
          <w:szCs w:val="28"/>
        </w:rPr>
        <w:t>Рентабельность продукции (отдельных видов) (</w:t>
      </w:r>
      <w:proofErr w:type="spellStart"/>
      <w:r w:rsidR="002D23FB" w:rsidRPr="002D23FB">
        <w:rPr>
          <w:rFonts w:ascii="Times New Roman" w:hAnsi="Times New Roman" w:cs="Times New Roman"/>
          <w:color w:val="000000"/>
          <w:sz w:val="28"/>
          <w:szCs w:val="28"/>
        </w:rPr>
        <w:t>R</w:t>
      </w:r>
      <w:r w:rsidR="002D23FB" w:rsidRPr="002D23FB">
        <w:rPr>
          <w:rFonts w:ascii="Times New Roman" w:hAnsi="Times New Roman" w:cs="Times New Roman"/>
          <w:color w:val="000000"/>
          <w:sz w:val="28"/>
          <w:szCs w:val="28"/>
          <w:vertAlign w:val="subscript"/>
        </w:rPr>
        <w:t>п</w:t>
      </w:r>
      <w:proofErr w:type="spellEnd"/>
      <w:r w:rsidR="002D23FB" w:rsidRPr="002D23FB">
        <w:rPr>
          <w:rFonts w:ascii="Times New Roman" w:hAnsi="Times New Roman" w:cs="Times New Roman"/>
          <w:color w:val="000000"/>
          <w:sz w:val="28"/>
          <w:szCs w:val="28"/>
        </w:rPr>
        <w:t>) рассчитывается как отношение прибыли от реализации продукции (</w:t>
      </w:r>
      <w:proofErr w:type="spellStart"/>
      <w:r w:rsidR="002D23FB" w:rsidRPr="002D23FB">
        <w:rPr>
          <w:rFonts w:ascii="Times New Roman" w:hAnsi="Times New Roman" w:cs="Times New Roman"/>
          <w:color w:val="000000"/>
          <w:sz w:val="28"/>
          <w:szCs w:val="28"/>
        </w:rPr>
        <w:t>П</w:t>
      </w:r>
      <w:r w:rsidR="002D23FB" w:rsidRPr="002D23FB">
        <w:rPr>
          <w:rFonts w:ascii="Times New Roman" w:hAnsi="Times New Roman" w:cs="Times New Roman"/>
          <w:color w:val="000000"/>
          <w:sz w:val="28"/>
          <w:szCs w:val="28"/>
          <w:vertAlign w:val="subscript"/>
        </w:rPr>
        <w:t>р</w:t>
      </w:r>
      <w:proofErr w:type="spellEnd"/>
      <w:r w:rsidR="002D23FB" w:rsidRPr="002D23FB">
        <w:rPr>
          <w:rFonts w:ascii="Times New Roman" w:hAnsi="Times New Roman" w:cs="Times New Roman"/>
          <w:color w:val="000000"/>
          <w:sz w:val="28"/>
          <w:szCs w:val="28"/>
        </w:rPr>
        <w:t>) к затратам на ее производство и реализацию (</w:t>
      </w:r>
      <w:proofErr w:type="spellStart"/>
      <w:r w:rsidR="002D23FB" w:rsidRPr="002D23FB">
        <w:rPr>
          <w:rFonts w:ascii="Times New Roman" w:hAnsi="Times New Roman" w:cs="Times New Roman"/>
          <w:color w:val="000000"/>
          <w:sz w:val="28"/>
          <w:szCs w:val="28"/>
        </w:rPr>
        <w:t>З</w:t>
      </w:r>
      <w:r w:rsidR="002D23FB" w:rsidRPr="002D23FB">
        <w:rPr>
          <w:rFonts w:ascii="Times New Roman" w:hAnsi="Times New Roman" w:cs="Times New Roman"/>
          <w:color w:val="000000"/>
          <w:sz w:val="28"/>
          <w:szCs w:val="28"/>
          <w:vertAlign w:val="subscript"/>
        </w:rPr>
        <w:t>пр</w:t>
      </w:r>
      <w:proofErr w:type="spellEnd"/>
      <w:r w:rsidR="002D23FB" w:rsidRPr="002D23FB">
        <w:rPr>
          <w:rFonts w:ascii="Times New Roman" w:hAnsi="Times New Roman" w:cs="Times New Roman"/>
          <w:color w:val="000000"/>
          <w:sz w:val="28"/>
          <w:szCs w:val="28"/>
        </w:rPr>
        <w:t>):</w:t>
      </w:r>
    </w:p>
    <w:p w14:paraId="486EE0D1" w14:textId="77777777" w:rsidR="002D23FB" w:rsidRDefault="002D23FB" w:rsidP="00CE4924">
      <w:pPr>
        <w:pStyle w:val="aa"/>
        <w:widowControl w:val="0"/>
        <w:shd w:val="clear" w:color="auto" w:fill="FFFFFF"/>
        <w:jc w:val="center"/>
        <w:rPr>
          <w:color w:val="000000"/>
        </w:rPr>
      </w:pPr>
      <w:r w:rsidRPr="002D23FB">
        <w:rPr>
          <w:noProof/>
          <w:color w:val="000000"/>
          <w:sz w:val="28"/>
          <w:szCs w:val="28"/>
          <w:vertAlign w:val="subscript"/>
        </w:rPr>
        <w:lastRenderedPageBreak/>
        <w:drawing>
          <wp:inline distT="0" distB="0" distL="0" distR="0" wp14:anchorId="60B38937" wp14:editId="38BFF5C9">
            <wp:extent cx="980141"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2785" cy="611244"/>
                    </a:xfrm>
                    <a:prstGeom prst="rect">
                      <a:avLst/>
                    </a:prstGeom>
                    <a:noFill/>
                    <a:ln>
                      <a:noFill/>
                    </a:ln>
                  </pic:spPr>
                </pic:pic>
              </a:graphicData>
            </a:graphic>
          </wp:inline>
        </w:drawing>
      </w:r>
    </w:p>
    <w:p w14:paraId="367B12E5" w14:textId="3C40C1C8" w:rsidR="00326BC4" w:rsidRDefault="00326BC4" w:rsidP="00CE4924">
      <w:pPr>
        <w:widowControl w:val="0"/>
        <w:spacing w:line="240" w:lineRule="auto"/>
        <w:ind w:firstLine="709"/>
        <w:jc w:val="both"/>
        <w:rPr>
          <w:rFonts w:ascii="Times New Roman" w:hAnsi="Times New Roman" w:cs="Times New Roman"/>
          <w:sz w:val="28"/>
          <w:szCs w:val="28"/>
        </w:rPr>
      </w:pPr>
      <w:r w:rsidRPr="00326BC4">
        <w:rPr>
          <w:rFonts w:ascii="Times New Roman" w:hAnsi="Times New Roman" w:cs="Times New Roman"/>
          <w:sz w:val="28"/>
          <w:szCs w:val="28"/>
        </w:rPr>
        <w:t xml:space="preserve">Существуют и другие показатели рентабельности. </w:t>
      </w:r>
      <w:r>
        <w:rPr>
          <w:rFonts w:ascii="Times New Roman" w:hAnsi="Times New Roman" w:cs="Times New Roman"/>
          <w:sz w:val="28"/>
          <w:szCs w:val="28"/>
        </w:rPr>
        <w:t xml:space="preserve"> </w:t>
      </w:r>
      <w:r w:rsidRPr="00326BC4">
        <w:rPr>
          <w:rFonts w:ascii="Times New Roman" w:hAnsi="Times New Roman" w:cs="Times New Roman"/>
          <w:sz w:val="28"/>
          <w:szCs w:val="28"/>
        </w:rPr>
        <w:t>Все они</w:t>
      </w:r>
      <w:r>
        <w:rPr>
          <w:rFonts w:ascii="Times New Roman" w:hAnsi="Times New Roman" w:cs="Times New Roman"/>
          <w:sz w:val="28"/>
          <w:szCs w:val="28"/>
        </w:rPr>
        <w:t xml:space="preserve"> </w:t>
      </w:r>
      <w:r w:rsidRPr="00326BC4">
        <w:rPr>
          <w:rFonts w:ascii="Times New Roman" w:hAnsi="Times New Roman" w:cs="Times New Roman"/>
          <w:sz w:val="28"/>
          <w:szCs w:val="28"/>
        </w:rPr>
        <w:t>представляют собой</w:t>
      </w:r>
      <w:r>
        <w:rPr>
          <w:rFonts w:ascii="Times New Roman" w:hAnsi="Times New Roman" w:cs="Times New Roman"/>
          <w:sz w:val="28"/>
          <w:szCs w:val="28"/>
        </w:rPr>
        <w:t xml:space="preserve"> </w:t>
      </w:r>
      <w:r w:rsidRPr="00326BC4">
        <w:rPr>
          <w:rFonts w:ascii="Times New Roman" w:hAnsi="Times New Roman" w:cs="Times New Roman"/>
          <w:sz w:val="28"/>
          <w:szCs w:val="28"/>
        </w:rPr>
        <w:t>различные соотношения прибыли и вложенного капитала, либо прибыли и произведенных затрат.</w:t>
      </w:r>
    </w:p>
    <w:p w14:paraId="0352EE1F" w14:textId="0A63ECAB" w:rsidR="002D23FB" w:rsidRPr="002D23FB" w:rsidRDefault="002D23FB" w:rsidP="00CE4924">
      <w:pPr>
        <w:widowControl w:val="0"/>
        <w:spacing w:after="0" w:line="240" w:lineRule="auto"/>
        <w:ind w:firstLine="709"/>
        <w:jc w:val="both"/>
        <w:rPr>
          <w:rFonts w:ascii="Times New Roman" w:hAnsi="Times New Roman" w:cs="Times New Roman"/>
          <w:sz w:val="28"/>
          <w:szCs w:val="28"/>
        </w:rPr>
      </w:pPr>
      <w:r w:rsidRPr="002D23FB">
        <w:rPr>
          <w:rFonts w:ascii="Times New Roman" w:hAnsi="Times New Roman" w:cs="Times New Roman"/>
          <w:sz w:val="28"/>
          <w:szCs w:val="28"/>
        </w:rPr>
        <w:t>Точка безубыточн</w:t>
      </w:r>
      <w:r>
        <w:rPr>
          <w:rFonts w:ascii="Times New Roman" w:hAnsi="Times New Roman" w:cs="Times New Roman"/>
          <w:sz w:val="28"/>
          <w:szCs w:val="28"/>
        </w:rPr>
        <w:t>ости</w:t>
      </w:r>
      <w:r w:rsidRPr="002D23FB">
        <w:rPr>
          <w:rFonts w:ascii="Times New Roman" w:hAnsi="Times New Roman" w:cs="Times New Roman"/>
          <w:sz w:val="28"/>
          <w:szCs w:val="28"/>
        </w:rPr>
        <w:t>. Концепция безубыточного ведения хозяйства может быть выражена в виде простого вопроса: сколько единиц продукции необходимо продать в целях возмещения произведенных при этом затрат.</w:t>
      </w:r>
    </w:p>
    <w:p w14:paraId="6053F83D" w14:textId="77777777" w:rsidR="00975C56" w:rsidRDefault="002D23FB" w:rsidP="00975C56">
      <w:pPr>
        <w:widowControl w:val="0"/>
        <w:spacing w:after="0" w:line="240" w:lineRule="auto"/>
        <w:ind w:firstLine="709"/>
        <w:jc w:val="both"/>
        <w:rPr>
          <w:rFonts w:ascii="Times New Roman" w:hAnsi="Times New Roman" w:cs="Times New Roman"/>
          <w:sz w:val="28"/>
          <w:szCs w:val="28"/>
        </w:rPr>
      </w:pPr>
      <w:r w:rsidRPr="002D23FB">
        <w:rPr>
          <w:rFonts w:ascii="Times New Roman" w:hAnsi="Times New Roman" w:cs="Times New Roman"/>
          <w:sz w:val="28"/>
          <w:szCs w:val="28"/>
        </w:rPr>
        <w:t>Соответственно цены на продукцию устанавливаются таким образом, чтобы возместить все условно-переменные затраты и получить надбавку, достаточную для покрытия условно-постоянных затрат и получения прибыли.</w:t>
      </w:r>
      <w:r w:rsidRPr="002D23FB">
        <w:t xml:space="preserve"> </w:t>
      </w:r>
      <w:r w:rsidRPr="002D23FB">
        <w:rPr>
          <w:rFonts w:ascii="Times New Roman" w:hAnsi="Times New Roman" w:cs="Times New Roman"/>
          <w:sz w:val="28"/>
          <w:szCs w:val="28"/>
        </w:rPr>
        <w:t>Таким образом, как только объем проданных единиц продукции достигнет минимального значения, достаточного для покрытия полной себестоимости, предприятие получает прибыль, которая начинает расти быстрее, чем этот объем.</w:t>
      </w:r>
      <w:r w:rsidR="00074EDF" w:rsidRPr="00074EDF">
        <w:t xml:space="preserve"> </w:t>
      </w:r>
      <w:r w:rsidR="00074EDF" w:rsidRPr="00074EDF">
        <w:rPr>
          <w:rFonts w:ascii="Times New Roman" w:hAnsi="Times New Roman" w:cs="Times New Roman"/>
          <w:sz w:val="28"/>
          <w:szCs w:val="28"/>
        </w:rPr>
        <w:t>При расчете точки безубыточности вы должны определить ее значение в денежном выражении (объем продаж или выручка) и в натуральном выражении (в единицах продукции).</w:t>
      </w:r>
    </w:p>
    <w:p w14:paraId="13DF8AF8" w14:textId="201BA9F6" w:rsidR="00FE6746" w:rsidRPr="00975C56" w:rsidRDefault="00FE6746" w:rsidP="00975C56">
      <w:pPr>
        <w:widowControl w:val="0"/>
        <w:spacing w:after="0" w:line="240" w:lineRule="auto"/>
        <w:ind w:firstLine="709"/>
        <w:jc w:val="both"/>
        <w:rPr>
          <w:rFonts w:ascii="Times New Roman" w:hAnsi="Times New Roman" w:cs="Times New Roman"/>
          <w:sz w:val="28"/>
          <w:szCs w:val="28"/>
        </w:rPr>
      </w:pPr>
      <w:r w:rsidRPr="00975C56">
        <w:rPr>
          <w:rFonts w:ascii="Times New Roman" w:hAnsi="Times New Roman" w:cs="Times New Roman"/>
          <w:color w:val="000000"/>
          <w:sz w:val="28"/>
          <w:szCs w:val="28"/>
        </w:rPr>
        <w:t>Срок окупаемости (Т) – это отношение капитала, или затрат на проведение мероприятия (К) к прибыли от данного мероприятия(</w:t>
      </w:r>
      <w:proofErr w:type="spellStart"/>
      <w:r w:rsidRPr="00975C56">
        <w:rPr>
          <w:rFonts w:ascii="Times New Roman" w:hAnsi="Times New Roman" w:cs="Times New Roman"/>
          <w:color w:val="000000"/>
          <w:sz w:val="28"/>
          <w:szCs w:val="28"/>
        </w:rPr>
        <w:t>П</w:t>
      </w:r>
      <w:r w:rsidRPr="00975C56">
        <w:rPr>
          <w:rFonts w:ascii="Times New Roman" w:hAnsi="Times New Roman" w:cs="Times New Roman"/>
          <w:color w:val="000000"/>
          <w:sz w:val="28"/>
          <w:szCs w:val="28"/>
          <w:vertAlign w:val="subscript"/>
        </w:rPr>
        <w:t>ч</w:t>
      </w:r>
      <w:proofErr w:type="spellEnd"/>
      <w:r w:rsidRPr="00975C56">
        <w:rPr>
          <w:rFonts w:ascii="Times New Roman" w:hAnsi="Times New Roman" w:cs="Times New Roman"/>
          <w:color w:val="000000"/>
          <w:sz w:val="28"/>
          <w:szCs w:val="28"/>
        </w:rPr>
        <w:t>), если полученный результат умножить на 12, то получится срок окупаемости в календарных месяцах.</w:t>
      </w:r>
    </w:p>
    <w:p w14:paraId="01E308DD" w14:textId="77777777" w:rsidR="00FE6746" w:rsidRDefault="00FE6746" w:rsidP="00CE4924">
      <w:pPr>
        <w:pStyle w:val="aa"/>
        <w:widowControl w:val="0"/>
        <w:shd w:val="clear" w:color="auto" w:fill="FFFFFF"/>
        <w:spacing w:before="278" w:beforeAutospacing="0" w:after="278" w:afterAutospacing="0"/>
        <w:ind w:firstLine="851"/>
        <w:jc w:val="center"/>
        <w:rPr>
          <w:rFonts w:ascii="Georgia" w:hAnsi="Georgia"/>
          <w:color w:val="000000"/>
        </w:rPr>
      </w:pPr>
      <w:r>
        <w:rPr>
          <w:rFonts w:ascii="Georgia" w:hAnsi="Georgia"/>
          <w:noProof/>
          <w:color w:val="000000"/>
          <w:vertAlign w:val="subscript"/>
        </w:rPr>
        <w:drawing>
          <wp:inline distT="0" distB="0" distL="0" distR="0" wp14:anchorId="7DD7C5AC" wp14:editId="1DB9BB7A">
            <wp:extent cx="666750" cy="547688"/>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0815" cy="551027"/>
                    </a:xfrm>
                    <a:prstGeom prst="rect">
                      <a:avLst/>
                    </a:prstGeom>
                    <a:noFill/>
                    <a:ln>
                      <a:noFill/>
                    </a:ln>
                  </pic:spPr>
                </pic:pic>
              </a:graphicData>
            </a:graphic>
          </wp:inline>
        </w:drawing>
      </w:r>
      <w:r>
        <w:rPr>
          <w:rFonts w:ascii="Georgia" w:hAnsi="Georgia"/>
          <w:color w:val="000000"/>
        </w:rPr>
        <w:t>.</w:t>
      </w:r>
    </w:p>
    <w:p w14:paraId="4BD38243" w14:textId="7C44F0C6" w:rsidR="00FE6746" w:rsidRDefault="00FE6746" w:rsidP="00CE4924">
      <w:pPr>
        <w:widowControl w:val="0"/>
        <w:spacing w:line="240" w:lineRule="auto"/>
        <w:ind w:firstLine="709"/>
        <w:jc w:val="both"/>
        <w:rPr>
          <w:rFonts w:ascii="Times New Roman" w:hAnsi="Times New Roman" w:cs="Times New Roman"/>
          <w:sz w:val="28"/>
          <w:szCs w:val="28"/>
        </w:rPr>
      </w:pPr>
      <w:r w:rsidRPr="00FE6746">
        <w:rPr>
          <w:rFonts w:ascii="Times New Roman" w:hAnsi="Times New Roman" w:cs="Times New Roman"/>
          <w:sz w:val="28"/>
          <w:szCs w:val="28"/>
        </w:rPr>
        <w:t>Этот параметр показывает, через сколько лет</w:t>
      </w:r>
      <w:r>
        <w:rPr>
          <w:rFonts w:ascii="Times New Roman" w:hAnsi="Times New Roman" w:cs="Times New Roman"/>
          <w:sz w:val="28"/>
          <w:szCs w:val="28"/>
        </w:rPr>
        <w:t xml:space="preserve"> (месяцев)</w:t>
      </w:r>
      <w:r w:rsidRPr="00FE6746">
        <w:rPr>
          <w:rFonts w:ascii="Times New Roman" w:hAnsi="Times New Roman" w:cs="Times New Roman"/>
          <w:sz w:val="28"/>
          <w:szCs w:val="28"/>
        </w:rPr>
        <w:t xml:space="preserve"> окупятся вложенные в данное </w:t>
      </w:r>
      <w:r>
        <w:rPr>
          <w:rFonts w:ascii="Times New Roman" w:hAnsi="Times New Roman" w:cs="Times New Roman"/>
          <w:sz w:val="28"/>
          <w:szCs w:val="28"/>
        </w:rPr>
        <w:t>мероприятие</w:t>
      </w:r>
      <w:r w:rsidRPr="00FE6746">
        <w:rPr>
          <w:rFonts w:ascii="Times New Roman" w:hAnsi="Times New Roman" w:cs="Times New Roman"/>
          <w:sz w:val="28"/>
          <w:szCs w:val="28"/>
        </w:rPr>
        <w:t xml:space="preserve"> средства при неизменных условиях производственно-финансовой деятельности.</w:t>
      </w:r>
    </w:p>
    <w:p w14:paraId="4D788E5A" w14:textId="5BA0D25A" w:rsidR="00217D5A" w:rsidRPr="00E57B4B" w:rsidRDefault="00E57B4B" w:rsidP="00CE4924">
      <w:pPr>
        <w:pStyle w:val="1"/>
        <w:spacing w:line="240" w:lineRule="auto"/>
        <w:ind w:firstLine="567"/>
        <w:jc w:val="both"/>
        <w:rPr>
          <w:rFonts w:ascii="Times New Roman" w:hAnsi="Times New Roman" w:cs="Times New Roman"/>
          <w:b/>
          <w:bCs/>
          <w:color w:val="auto"/>
          <w:sz w:val="28"/>
          <w:szCs w:val="28"/>
        </w:rPr>
      </w:pPr>
      <w:bookmarkStart w:id="2" w:name="_Toc95990149"/>
      <w:r>
        <w:rPr>
          <w:rFonts w:ascii="Times New Roman" w:hAnsi="Times New Roman" w:cs="Times New Roman"/>
          <w:b/>
          <w:bCs/>
          <w:color w:val="auto"/>
          <w:sz w:val="28"/>
          <w:szCs w:val="28"/>
        </w:rPr>
        <w:t xml:space="preserve">2 </w:t>
      </w:r>
      <w:r w:rsidR="00217D5A" w:rsidRPr="00E57B4B">
        <w:rPr>
          <w:rFonts w:ascii="Times New Roman" w:hAnsi="Times New Roman" w:cs="Times New Roman"/>
          <w:b/>
          <w:bCs/>
          <w:color w:val="auto"/>
          <w:sz w:val="28"/>
          <w:szCs w:val="28"/>
        </w:rPr>
        <w:t>Примерная тематика ВКР:</w:t>
      </w:r>
      <w:bookmarkEnd w:id="2"/>
    </w:p>
    <w:p w14:paraId="4E6C740A" w14:textId="638CC1DB" w:rsidR="00170FCC" w:rsidRPr="00170FCC" w:rsidRDefault="00170FCC"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170FCC">
        <w:rPr>
          <w:rFonts w:ascii="Times New Roman" w:hAnsi="Times New Roman" w:cs="Times New Roman"/>
          <w:sz w:val="28"/>
          <w:szCs w:val="28"/>
        </w:rPr>
        <w:t>Разработка процесса оказания услуг ногтевого сервиса в салоне (на примере…).</w:t>
      </w:r>
    </w:p>
    <w:p w14:paraId="773C05B6" w14:textId="7E367260" w:rsidR="00170FCC" w:rsidRPr="00170FCC" w:rsidRDefault="00170FCC"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170FCC">
        <w:rPr>
          <w:rFonts w:ascii="Times New Roman" w:hAnsi="Times New Roman" w:cs="Times New Roman"/>
          <w:sz w:val="28"/>
          <w:szCs w:val="28"/>
        </w:rPr>
        <w:t>Разработка процесса оказания комплексных услуг в студии красоты (на примере…).</w:t>
      </w:r>
    </w:p>
    <w:p w14:paraId="54B3FD2B" w14:textId="602BC049" w:rsidR="00170FCC" w:rsidRPr="00170FCC" w:rsidRDefault="00170FCC"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170FCC">
        <w:rPr>
          <w:rFonts w:ascii="Times New Roman" w:hAnsi="Times New Roman" w:cs="Times New Roman"/>
          <w:sz w:val="28"/>
          <w:szCs w:val="28"/>
        </w:rPr>
        <w:t>Разработка процесса оказания услуг детского сервиса в студии красоты (на примере…).</w:t>
      </w:r>
    </w:p>
    <w:p w14:paraId="24F9DFB9" w14:textId="163A5157" w:rsidR="00170FCC" w:rsidRPr="00170FCC" w:rsidRDefault="00170FCC"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170FCC">
        <w:rPr>
          <w:rFonts w:ascii="Times New Roman" w:hAnsi="Times New Roman" w:cs="Times New Roman"/>
          <w:sz w:val="28"/>
          <w:szCs w:val="28"/>
        </w:rPr>
        <w:t xml:space="preserve">Проект технического перевооружения предприятия индустрии моды с целью улучшения качества оказываемых </w:t>
      </w:r>
    </w:p>
    <w:p w14:paraId="5FDEAE23" w14:textId="7AD99E51" w:rsidR="00217D5A" w:rsidRDefault="00170FCC"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170FCC">
        <w:rPr>
          <w:rFonts w:ascii="Times New Roman" w:hAnsi="Times New Roman" w:cs="Times New Roman"/>
          <w:sz w:val="28"/>
          <w:szCs w:val="28"/>
        </w:rPr>
        <w:t xml:space="preserve">Выставка как средство продвижения бренда </w:t>
      </w:r>
      <w:proofErr w:type="spellStart"/>
      <w:r w:rsidRPr="00170FCC">
        <w:rPr>
          <w:rFonts w:ascii="Times New Roman" w:hAnsi="Times New Roman" w:cs="Times New Roman"/>
          <w:sz w:val="28"/>
          <w:szCs w:val="28"/>
        </w:rPr>
        <w:t>fashion</w:t>
      </w:r>
      <w:proofErr w:type="spellEnd"/>
      <w:r w:rsidRPr="00170FCC">
        <w:rPr>
          <w:rFonts w:ascii="Times New Roman" w:hAnsi="Times New Roman" w:cs="Times New Roman"/>
          <w:sz w:val="28"/>
          <w:szCs w:val="28"/>
        </w:rPr>
        <w:t>-индустрии</w:t>
      </w:r>
      <w:r>
        <w:rPr>
          <w:rFonts w:ascii="Times New Roman" w:hAnsi="Times New Roman" w:cs="Times New Roman"/>
          <w:sz w:val="28"/>
          <w:szCs w:val="28"/>
        </w:rPr>
        <w:t>.</w:t>
      </w:r>
    </w:p>
    <w:p w14:paraId="099B87E9" w14:textId="1842BAEA" w:rsidR="00170FCC" w:rsidRDefault="004C45B7"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4C45B7">
        <w:rPr>
          <w:rFonts w:ascii="Times New Roman" w:hAnsi="Times New Roman" w:cs="Times New Roman"/>
          <w:sz w:val="28"/>
          <w:szCs w:val="28"/>
        </w:rPr>
        <w:t>Оптимизация системы обслуживания потребителей (на примере проведения мастер-класса в ателье)</w:t>
      </w:r>
    </w:p>
    <w:p w14:paraId="53095FEC" w14:textId="19D4F2B5" w:rsidR="004C45B7" w:rsidRDefault="004C45B7"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4C45B7">
        <w:rPr>
          <w:rFonts w:ascii="Times New Roman" w:hAnsi="Times New Roman" w:cs="Times New Roman"/>
          <w:sz w:val="28"/>
          <w:szCs w:val="28"/>
        </w:rPr>
        <w:t xml:space="preserve">Специфика обслуживания клиентов предприятий сервиса (на </w:t>
      </w:r>
      <w:r w:rsidRPr="004C45B7">
        <w:rPr>
          <w:rFonts w:ascii="Times New Roman" w:hAnsi="Times New Roman" w:cs="Times New Roman"/>
          <w:sz w:val="28"/>
          <w:szCs w:val="28"/>
        </w:rPr>
        <w:lastRenderedPageBreak/>
        <w:t>примере салона красоты)</w:t>
      </w:r>
      <w:r>
        <w:rPr>
          <w:rFonts w:ascii="Times New Roman" w:hAnsi="Times New Roman" w:cs="Times New Roman"/>
          <w:sz w:val="28"/>
          <w:szCs w:val="28"/>
        </w:rPr>
        <w:t>.</w:t>
      </w:r>
    </w:p>
    <w:p w14:paraId="196FD1D6" w14:textId="13DF0C0B" w:rsidR="004C45B7" w:rsidRDefault="004C45B7"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4C45B7">
        <w:rPr>
          <w:rFonts w:ascii="Times New Roman" w:hAnsi="Times New Roman" w:cs="Times New Roman"/>
          <w:sz w:val="28"/>
          <w:szCs w:val="28"/>
        </w:rPr>
        <w:t xml:space="preserve">Особенности организации и проведения рекламного мероприятия для повышения эффективности деятельности предприятия </w:t>
      </w:r>
      <w:r>
        <w:rPr>
          <w:rFonts w:ascii="Times New Roman" w:hAnsi="Times New Roman" w:cs="Times New Roman"/>
          <w:sz w:val="28"/>
          <w:szCs w:val="28"/>
        </w:rPr>
        <w:t>индустрии моды и красоты (на примере…).</w:t>
      </w:r>
    </w:p>
    <w:p w14:paraId="6EDDAF2D" w14:textId="519C03CB" w:rsidR="004C45B7" w:rsidRDefault="004C45B7"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4C45B7">
        <w:rPr>
          <w:rFonts w:ascii="Times New Roman" w:hAnsi="Times New Roman" w:cs="Times New Roman"/>
          <w:sz w:val="28"/>
          <w:szCs w:val="28"/>
        </w:rPr>
        <w:t>Особенности использования инновационных оздоровительных технологий в деятельности фитнес-клуба с лечебно-оздоровительной специализацией</w:t>
      </w:r>
      <w:r>
        <w:rPr>
          <w:rFonts w:ascii="Times New Roman" w:hAnsi="Times New Roman" w:cs="Times New Roman"/>
          <w:sz w:val="28"/>
          <w:szCs w:val="28"/>
        </w:rPr>
        <w:t>.</w:t>
      </w:r>
    </w:p>
    <w:p w14:paraId="694A6786" w14:textId="1CE311BD" w:rsidR="004C45B7" w:rsidRDefault="004C45B7"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4C45B7">
        <w:rPr>
          <w:rFonts w:ascii="Times New Roman" w:hAnsi="Times New Roman" w:cs="Times New Roman"/>
          <w:sz w:val="28"/>
          <w:szCs w:val="28"/>
        </w:rPr>
        <w:t>Специфика организации и предоставления дополнительных услуг магазином декоративной косметики (на примере</w:t>
      </w:r>
      <w:r>
        <w:rPr>
          <w:rFonts w:ascii="Times New Roman" w:hAnsi="Times New Roman" w:cs="Times New Roman"/>
          <w:sz w:val="28"/>
          <w:szCs w:val="28"/>
        </w:rPr>
        <w:t>…</w:t>
      </w:r>
      <w:r w:rsidRPr="004C45B7">
        <w:rPr>
          <w:rFonts w:ascii="Times New Roman" w:hAnsi="Times New Roman" w:cs="Times New Roman"/>
          <w:sz w:val="28"/>
          <w:szCs w:val="28"/>
        </w:rPr>
        <w:t>)</w:t>
      </w:r>
      <w:r>
        <w:rPr>
          <w:rFonts w:ascii="Times New Roman" w:hAnsi="Times New Roman" w:cs="Times New Roman"/>
          <w:sz w:val="28"/>
          <w:szCs w:val="28"/>
        </w:rPr>
        <w:t>.</w:t>
      </w:r>
    </w:p>
    <w:p w14:paraId="4E2C39E1" w14:textId="6CE93597" w:rsidR="004C45B7" w:rsidRDefault="004C45B7"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4C45B7">
        <w:rPr>
          <w:rFonts w:ascii="Times New Roman" w:hAnsi="Times New Roman" w:cs="Times New Roman"/>
          <w:sz w:val="28"/>
          <w:szCs w:val="28"/>
        </w:rPr>
        <w:t xml:space="preserve">Особенности разработки и предоставления дополнительных услуг предприятий </w:t>
      </w:r>
      <w:r>
        <w:rPr>
          <w:rFonts w:ascii="Times New Roman" w:hAnsi="Times New Roman" w:cs="Times New Roman"/>
          <w:sz w:val="28"/>
          <w:szCs w:val="28"/>
        </w:rPr>
        <w:t>индустрии моды и красоты</w:t>
      </w:r>
      <w:r w:rsidRPr="004C45B7">
        <w:rPr>
          <w:rFonts w:ascii="Times New Roman" w:hAnsi="Times New Roman" w:cs="Times New Roman"/>
          <w:sz w:val="28"/>
          <w:szCs w:val="28"/>
        </w:rPr>
        <w:t xml:space="preserve"> (на примере салона красоты</w:t>
      </w:r>
      <w:r>
        <w:rPr>
          <w:rFonts w:ascii="Times New Roman" w:hAnsi="Times New Roman" w:cs="Times New Roman"/>
          <w:sz w:val="28"/>
          <w:szCs w:val="28"/>
        </w:rPr>
        <w:t>...</w:t>
      </w:r>
      <w:r w:rsidRPr="004C45B7">
        <w:rPr>
          <w:rFonts w:ascii="Times New Roman" w:hAnsi="Times New Roman" w:cs="Times New Roman"/>
          <w:sz w:val="28"/>
          <w:szCs w:val="28"/>
        </w:rPr>
        <w:t>)</w:t>
      </w:r>
      <w:r>
        <w:rPr>
          <w:rFonts w:ascii="Times New Roman" w:hAnsi="Times New Roman" w:cs="Times New Roman"/>
          <w:sz w:val="28"/>
          <w:szCs w:val="28"/>
        </w:rPr>
        <w:t>.</w:t>
      </w:r>
    </w:p>
    <w:p w14:paraId="49B9D9BE" w14:textId="7E542D5D" w:rsidR="004C45B7" w:rsidRDefault="004C45B7" w:rsidP="00170FCC">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4C45B7">
        <w:rPr>
          <w:rFonts w:ascii="Times New Roman" w:hAnsi="Times New Roman" w:cs="Times New Roman"/>
          <w:sz w:val="28"/>
          <w:szCs w:val="28"/>
        </w:rPr>
        <w:t>Совершенствование форм организации работы с клиентами современного сервисного предприятия (на примере салона красоты</w:t>
      </w:r>
      <w:r>
        <w:rPr>
          <w:rFonts w:ascii="Times New Roman" w:hAnsi="Times New Roman" w:cs="Times New Roman"/>
          <w:sz w:val="28"/>
          <w:szCs w:val="28"/>
        </w:rPr>
        <w:t>…</w:t>
      </w:r>
      <w:r w:rsidRPr="004C45B7">
        <w:rPr>
          <w:rFonts w:ascii="Times New Roman" w:hAnsi="Times New Roman" w:cs="Times New Roman"/>
          <w:sz w:val="28"/>
          <w:szCs w:val="28"/>
        </w:rPr>
        <w:t>)</w:t>
      </w:r>
      <w:r>
        <w:rPr>
          <w:rFonts w:ascii="Times New Roman" w:hAnsi="Times New Roman" w:cs="Times New Roman"/>
          <w:sz w:val="28"/>
          <w:szCs w:val="28"/>
        </w:rPr>
        <w:t>.</w:t>
      </w:r>
    </w:p>
    <w:p w14:paraId="3A4E4922" w14:textId="77777777"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Организация системы качества на предприятии сервиса (примере</w:t>
      </w:r>
      <w:r>
        <w:rPr>
          <w:rFonts w:ascii="Times New Roman" w:hAnsi="Times New Roman" w:cs="Times New Roman"/>
          <w:sz w:val="28"/>
          <w:szCs w:val="28"/>
        </w:rPr>
        <w:t xml:space="preserve"> …</w:t>
      </w:r>
      <w:r w:rsidRPr="00A85257">
        <w:rPr>
          <w:rFonts w:ascii="Times New Roman" w:hAnsi="Times New Roman" w:cs="Times New Roman"/>
          <w:sz w:val="28"/>
          <w:szCs w:val="28"/>
        </w:rPr>
        <w:t>)</w:t>
      </w:r>
      <w:r>
        <w:rPr>
          <w:rFonts w:ascii="Times New Roman" w:hAnsi="Times New Roman" w:cs="Times New Roman"/>
          <w:sz w:val="28"/>
          <w:szCs w:val="28"/>
        </w:rPr>
        <w:t>.</w:t>
      </w:r>
    </w:p>
    <w:p w14:paraId="02566FB1" w14:textId="77777777"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Перспективные формы обслуживания клиентов на предприятиях индустри</w:t>
      </w:r>
      <w:r>
        <w:rPr>
          <w:rFonts w:ascii="Times New Roman" w:hAnsi="Times New Roman" w:cs="Times New Roman"/>
          <w:sz w:val="28"/>
          <w:szCs w:val="28"/>
        </w:rPr>
        <w:t xml:space="preserve">и </w:t>
      </w:r>
      <w:r w:rsidRPr="00A85257">
        <w:rPr>
          <w:rFonts w:ascii="Times New Roman" w:hAnsi="Times New Roman" w:cs="Times New Roman"/>
          <w:sz w:val="28"/>
          <w:szCs w:val="28"/>
        </w:rPr>
        <w:t>моды и красоты.</w:t>
      </w:r>
    </w:p>
    <w:p w14:paraId="327252D0" w14:textId="722A24D9"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Разработка специализированной рекламной кампании (на конкретном примере</w:t>
      </w:r>
      <w:r>
        <w:rPr>
          <w:rFonts w:ascii="Times New Roman" w:hAnsi="Times New Roman" w:cs="Times New Roman"/>
          <w:sz w:val="28"/>
          <w:szCs w:val="28"/>
        </w:rPr>
        <w:t xml:space="preserve"> </w:t>
      </w:r>
      <w:r w:rsidRPr="00A85257">
        <w:rPr>
          <w:rFonts w:ascii="Times New Roman" w:hAnsi="Times New Roman" w:cs="Times New Roman"/>
          <w:sz w:val="28"/>
          <w:szCs w:val="28"/>
        </w:rPr>
        <w:t>предприятия сервиса индустрии моды и красоты).</w:t>
      </w:r>
    </w:p>
    <w:p w14:paraId="36E3FA19" w14:textId="77777777"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Совершенствование деятельности по организации выставок предприятием сервиса (на конкретном примере предприятия сервиса индустрии моды и красоты).</w:t>
      </w:r>
    </w:p>
    <w:p w14:paraId="30E6EB36" w14:textId="77777777"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Совершенствование работы по обучению персонала (на конкретном примере</w:t>
      </w:r>
      <w:r>
        <w:rPr>
          <w:rFonts w:ascii="Times New Roman" w:hAnsi="Times New Roman" w:cs="Times New Roman"/>
          <w:sz w:val="28"/>
          <w:szCs w:val="28"/>
        </w:rPr>
        <w:t xml:space="preserve"> </w:t>
      </w:r>
      <w:r w:rsidRPr="00A85257">
        <w:rPr>
          <w:rFonts w:ascii="Times New Roman" w:hAnsi="Times New Roman" w:cs="Times New Roman"/>
          <w:sz w:val="28"/>
          <w:szCs w:val="28"/>
        </w:rPr>
        <w:t>предприятия сервиса индустрии моды и красоты).</w:t>
      </w:r>
    </w:p>
    <w:p w14:paraId="5120CA9F" w14:textId="3F570657"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Совершенствование системы мотивации персонала на предприятии сервиса (на</w:t>
      </w:r>
      <w:r>
        <w:rPr>
          <w:rFonts w:ascii="Times New Roman" w:hAnsi="Times New Roman" w:cs="Times New Roman"/>
          <w:sz w:val="28"/>
          <w:szCs w:val="28"/>
        </w:rPr>
        <w:t xml:space="preserve"> </w:t>
      </w:r>
      <w:r w:rsidRPr="00A85257">
        <w:rPr>
          <w:rFonts w:ascii="Times New Roman" w:hAnsi="Times New Roman" w:cs="Times New Roman"/>
          <w:sz w:val="28"/>
          <w:szCs w:val="28"/>
        </w:rPr>
        <w:t>конкретном примере предприятия сервиса индустрии моды и красоты)</w:t>
      </w:r>
      <w:r>
        <w:rPr>
          <w:rFonts w:ascii="Times New Roman" w:hAnsi="Times New Roman" w:cs="Times New Roman"/>
          <w:sz w:val="28"/>
          <w:szCs w:val="28"/>
        </w:rPr>
        <w:t>.</w:t>
      </w:r>
    </w:p>
    <w:p w14:paraId="089B0D1A" w14:textId="3C102EAC"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Организация материальной и технологической базы предприятия сервиса в индустрии моды и красоты</w:t>
      </w:r>
      <w:r>
        <w:rPr>
          <w:rFonts w:ascii="Times New Roman" w:hAnsi="Times New Roman" w:cs="Times New Roman"/>
          <w:sz w:val="28"/>
          <w:szCs w:val="28"/>
        </w:rPr>
        <w:t>.</w:t>
      </w:r>
    </w:p>
    <w:p w14:paraId="2E198E65" w14:textId="77777777"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Совершенствование работы по подбору (отбору/найму) персонала (на конкретном примере предприятия сервиса индустрии моды и красоты)</w:t>
      </w:r>
      <w:r>
        <w:rPr>
          <w:rFonts w:ascii="Times New Roman" w:hAnsi="Times New Roman" w:cs="Times New Roman"/>
          <w:sz w:val="28"/>
          <w:szCs w:val="28"/>
        </w:rPr>
        <w:t>.</w:t>
      </w:r>
    </w:p>
    <w:p w14:paraId="7054EC37" w14:textId="23068E71"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Совершенствование имиджа предприятия сервиса (на конкретном примере</w:t>
      </w:r>
      <w:r>
        <w:rPr>
          <w:rFonts w:ascii="Times New Roman" w:hAnsi="Times New Roman" w:cs="Times New Roman"/>
          <w:sz w:val="28"/>
          <w:szCs w:val="28"/>
        </w:rPr>
        <w:t xml:space="preserve"> </w:t>
      </w:r>
      <w:r w:rsidRPr="00A85257">
        <w:rPr>
          <w:rFonts w:ascii="Times New Roman" w:hAnsi="Times New Roman" w:cs="Times New Roman"/>
          <w:sz w:val="28"/>
          <w:szCs w:val="28"/>
        </w:rPr>
        <w:t>предприятия сервиса индустрии моды и красоты).</w:t>
      </w:r>
    </w:p>
    <w:p w14:paraId="42754EF4" w14:textId="77777777" w:rsidR="00A85257" w:rsidRDefault="00A85257" w:rsidP="00A85257">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Разработка инновационного проекта (на конкретном примере предприятия сервиса индустрии моды и красоты).</w:t>
      </w:r>
    </w:p>
    <w:p w14:paraId="32704AB2" w14:textId="77777777" w:rsidR="00227719" w:rsidRDefault="00A85257" w:rsidP="00227719">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A85257">
        <w:rPr>
          <w:rFonts w:ascii="Times New Roman" w:hAnsi="Times New Roman" w:cs="Times New Roman"/>
          <w:sz w:val="28"/>
          <w:szCs w:val="28"/>
        </w:rPr>
        <w:t>Разработка (или Совершенствование) фирменного стиля предприятия сервиса</w:t>
      </w:r>
      <w:r>
        <w:rPr>
          <w:rFonts w:ascii="Times New Roman" w:hAnsi="Times New Roman" w:cs="Times New Roman"/>
          <w:sz w:val="28"/>
          <w:szCs w:val="28"/>
        </w:rPr>
        <w:t xml:space="preserve"> </w:t>
      </w:r>
      <w:r w:rsidRPr="00A85257">
        <w:rPr>
          <w:rFonts w:ascii="Times New Roman" w:hAnsi="Times New Roman" w:cs="Times New Roman"/>
          <w:sz w:val="28"/>
          <w:szCs w:val="28"/>
        </w:rPr>
        <w:t>(на конкретном примере предприятия сервиса индустрии моды и красоты).</w:t>
      </w:r>
    </w:p>
    <w:p w14:paraId="58416F7A" w14:textId="0D4E6CFD" w:rsidR="00A85257" w:rsidRDefault="00227719" w:rsidP="00227719">
      <w:pPr>
        <w:pStyle w:val="a9"/>
        <w:widowControl w:val="0"/>
        <w:numPr>
          <w:ilvl w:val="0"/>
          <w:numId w:val="17"/>
        </w:numPr>
        <w:spacing w:after="0" w:line="240" w:lineRule="auto"/>
        <w:ind w:left="0" w:firstLine="709"/>
        <w:jc w:val="both"/>
        <w:rPr>
          <w:rFonts w:ascii="Times New Roman" w:hAnsi="Times New Roman" w:cs="Times New Roman"/>
          <w:sz w:val="28"/>
          <w:szCs w:val="28"/>
        </w:rPr>
      </w:pPr>
      <w:r w:rsidRPr="00227719">
        <w:rPr>
          <w:rFonts w:ascii="Times New Roman" w:hAnsi="Times New Roman" w:cs="Times New Roman"/>
          <w:sz w:val="28"/>
          <w:szCs w:val="28"/>
        </w:rPr>
        <w:t>Совершенствование организационной культуры на примере салона красоты</w:t>
      </w:r>
      <w:r>
        <w:rPr>
          <w:rFonts w:ascii="Times New Roman" w:hAnsi="Times New Roman" w:cs="Times New Roman"/>
          <w:sz w:val="28"/>
          <w:szCs w:val="28"/>
        </w:rPr>
        <w:t>.</w:t>
      </w:r>
    </w:p>
    <w:p w14:paraId="14B7CDDA" w14:textId="77777777" w:rsidR="00227719" w:rsidRPr="00227719" w:rsidRDefault="00227719" w:rsidP="00227719">
      <w:pPr>
        <w:pStyle w:val="a9"/>
        <w:widowControl w:val="0"/>
        <w:numPr>
          <w:ilvl w:val="0"/>
          <w:numId w:val="17"/>
        </w:numPr>
        <w:spacing w:after="0" w:line="240" w:lineRule="auto"/>
        <w:ind w:left="0" w:firstLine="709"/>
        <w:jc w:val="both"/>
        <w:rPr>
          <w:rFonts w:ascii="Times New Roman" w:hAnsi="Times New Roman" w:cs="Times New Roman"/>
          <w:sz w:val="28"/>
          <w:szCs w:val="28"/>
        </w:rPr>
      </w:pPr>
    </w:p>
    <w:p w14:paraId="1F8116BD" w14:textId="4E603C40" w:rsidR="00842A02" w:rsidRDefault="00A14B09" w:rsidP="00CE4924">
      <w:pPr>
        <w:pStyle w:val="1"/>
        <w:spacing w:line="240" w:lineRule="auto"/>
        <w:ind w:firstLine="567"/>
        <w:rPr>
          <w:rFonts w:ascii="Times New Roman" w:hAnsi="Times New Roman" w:cs="Times New Roman"/>
          <w:b/>
          <w:bCs/>
          <w:color w:val="auto"/>
          <w:sz w:val="28"/>
          <w:szCs w:val="28"/>
        </w:rPr>
      </w:pPr>
      <w:bookmarkStart w:id="3" w:name="_Toc95990150"/>
      <w:r w:rsidRPr="00A14B09">
        <w:rPr>
          <w:rFonts w:ascii="Times New Roman" w:hAnsi="Times New Roman" w:cs="Times New Roman"/>
          <w:b/>
          <w:bCs/>
          <w:color w:val="auto"/>
          <w:sz w:val="28"/>
          <w:szCs w:val="28"/>
        </w:rPr>
        <w:t xml:space="preserve">3 </w:t>
      </w:r>
      <w:r w:rsidR="00704FF9" w:rsidRPr="00704FF9">
        <w:rPr>
          <w:rFonts w:ascii="Times New Roman" w:hAnsi="Times New Roman" w:cs="Times New Roman"/>
          <w:b/>
          <w:bCs/>
          <w:color w:val="auto"/>
          <w:sz w:val="28"/>
          <w:szCs w:val="28"/>
        </w:rPr>
        <w:t>Услуги предприятий индустрии моды и красоты</w:t>
      </w:r>
      <w:bookmarkEnd w:id="3"/>
    </w:p>
    <w:p w14:paraId="10BBD64D" w14:textId="77777777" w:rsidR="00F436B1" w:rsidRPr="00F436B1" w:rsidRDefault="00F436B1" w:rsidP="00F436B1"/>
    <w:p w14:paraId="5A7FE6B1" w14:textId="253CBB4F" w:rsidR="00227719" w:rsidRDefault="00227719" w:rsidP="00CE4924">
      <w:pPr>
        <w:spacing w:line="240" w:lineRule="auto"/>
        <w:ind w:firstLine="567"/>
        <w:jc w:val="both"/>
        <w:rPr>
          <w:rFonts w:ascii="Times New Roman" w:hAnsi="Times New Roman" w:cs="Times New Roman"/>
          <w:sz w:val="28"/>
          <w:szCs w:val="28"/>
        </w:rPr>
      </w:pPr>
      <w:r w:rsidRPr="00227719">
        <w:rPr>
          <w:rFonts w:ascii="Times New Roman" w:hAnsi="Times New Roman" w:cs="Times New Roman"/>
          <w:sz w:val="28"/>
          <w:szCs w:val="28"/>
        </w:rPr>
        <w:lastRenderedPageBreak/>
        <w:t xml:space="preserve">Отечественная бьюти-индустрия на сегодняшний день является одним из самых динамичных и перспективных бизнес-направлений. В последние годы парфюмерно-косметический рынок (чуть меньше трети которого составляют предприятия индустрии красоты), по оценкам экспертов, дает ежегодный прирост около </w:t>
      </w:r>
      <w:proofErr w:type="gramStart"/>
      <w:r w:rsidRPr="00227719">
        <w:rPr>
          <w:rFonts w:ascii="Times New Roman" w:hAnsi="Times New Roman" w:cs="Times New Roman"/>
          <w:sz w:val="28"/>
          <w:szCs w:val="28"/>
        </w:rPr>
        <w:t>25-30</w:t>
      </w:r>
      <w:proofErr w:type="gramEnd"/>
      <w:r w:rsidRPr="00227719">
        <w:rPr>
          <w:rFonts w:ascii="Times New Roman" w:hAnsi="Times New Roman" w:cs="Times New Roman"/>
          <w:sz w:val="28"/>
          <w:szCs w:val="28"/>
        </w:rPr>
        <w:t>%. Тем не менее, изменения на рынке происходят постоянно, и прекращение деятельности одних заведений компенсируется открытием других, предлагающих новые технологии и сервисы.</w:t>
      </w:r>
    </w:p>
    <w:p w14:paraId="4ADC71C4" w14:textId="77777777" w:rsidR="00227719" w:rsidRPr="00227719" w:rsidRDefault="00227719" w:rsidP="00227719">
      <w:pPr>
        <w:spacing w:line="240" w:lineRule="auto"/>
        <w:ind w:firstLine="567"/>
        <w:jc w:val="both"/>
        <w:rPr>
          <w:rFonts w:ascii="Times New Roman" w:hAnsi="Times New Roman" w:cs="Times New Roman"/>
          <w:sz w:val="28"/>
          <w:szCs w:val="28"/>
        </w:rPr>
      </w:pPr>
      <w:r w:rsidRPr="00227719">
        <w:rPr>
          <w:rFonts w:ascii="Times New Roman" w:hAnsi="Times New Roman" w:cs="Times New Roman"/>
          <w:sz w:val="28"/>
          <w:szCs w:val="28"/>
        </w:rPr>
        <w:t>Это происходит прежде всего по двум причинам, во-первых, красота – это то, что востребовано у всей женской и частично у мужской половины населения. Во-вторых, косметические услуги – не одноразовая, а регулярно возникающая потребность, причем нарастающая с мультипликативным эффектом.</w:t>
      </w:r>
    </w:p>
    <w:p w14:paraId="25EA8CCF" w14:textId="2B1E9DFF" w:rsidR="00227719" w:rsidRDefault="00227719" w:rsidP="00227719">
      <w:pPr>
        <w:spacing w:line="240" w:lineRule="auto"/>
        <w:ind w:firstLine="567"/>
        <w:jc w:val="both"/>
        <w:rPr>
          <w:rFonts w:ascii="Times New Roman" w:hAnsi="Times New Roman" w:cs="Times New Roman"/>
          <w:sz w:val="28"/>
          <w:szCs w:val="28"/>
        </w:rPr>
      </w:pPr>
      <w:r w:rsidRPr="00227719">
        <w:rPr>
          <w:rFonts w:ascii="Times New Roman" w:hAnsi="Times New Roman" w:cs="Times New Roman"/>
          <w:sz w:val="28"/>
          <w:szCs w:val="28"/>
        </w:rPr>
        <w:t>Еще одна из причин происходящего роста – широкая целевая аудитория. Женщины и мужчины всех возрастов хотят быть красивыми, выглядеть свежо и молодо, поэтому прибегают к салонным процедурам, причем делают это на регулярной основе. Эта тенденция постоянно поддерживается средствами массовой информации, интернет-блогерами, продвигающими здоровый образ жизни, агрессивно насаждается социальными сетями «</w:t>
      </w:r>
      <w:proofErr w:type="spellStart"/>
      <w:r w:rsidRPr="00227719">
        <w:rPr>
          <w:rFonts w:ascii="Times New Roman" w:hAnsi="Times New Roman" w:cs="Times New Roman"/>
          <w:sz w:val="28"/>
          <w:szCs w:val="28"/>
        </w:rPr>
        <w:t>Instagram</w:t>
      </w:r>
      <w:proofErr w:type="spellEnd"/>
      <w:r w:rsidRPr="00227719">
        <w:rPr>
          <w:rFonts w:ascii="Times New Roman" w:hAnsi="Times New Roman" w:cs="Times New Roman"/>
          <w:sz w:val="28"/>
          <w:szCs w:val="28"/>
        </w:rPr>
        <w:t>», «Facebook» и другими.</w:t>
      </w:r>
    </w:p>
    <w:p w14:paraId="1E3B0B45" w14:textId="77777777" w:rsidR="001A3C8D" w:rsidRPr="001A3C8D" w:rsidRDefault="001A3C8D" w:rsidP="001A3C8D">
      <w:pPr>
        <w:spacing w:line="240" w:lineRule="auto"/>
        <w:ind w:firstLine="567"/>
        <w:jc w:val="both"/>
        <w:rPr>
          <w:rFonts w:ascii="Times New Roman" w:hAnsi="Times New Roman" w:cs="Times New Roman"/>
          <w:sz w:val="28"/>
          <w:szCs w:val="28"/>
        </w:rPr>
      </w:pPr>
      <w:r w:rsidRPr="001A3C8D">
        <w:rPr>
          <w:rFonts w:ascii="Times New Roman" w:hAnsi="Times New Roman" w:cs="Times New Roman"/>
          <w:sz w:val="28"/>
          <w:szCs w:val="28"/>
        </w:rPr>
        <w:t>Основные виды услуг индустрии красоты можно разделить на несколько групп;</w:t>
      </w:r>
    </w:p>
    <w:p w14:paraId="5A2C26C3" w14:textId="77777777" w:rsidR="001A3C8D" w:rsidRPr="001A3C8D" w:rsidRDefault="001A3C8D" w:rsidP="001A3C8D">
      <w:pPr>
        <w:numPr>
          <w:ilvl w:val="0"/>
          <w:numId w:val="20"/>
        </w:numPr>
        <w:spacing w:line="240" w:lineRule="auto"/>
        <w:ind w:left="0" w:firstLine="567"/>
        <w:jc w:val="both"/>
        <w:rPr>
          <w:rFonts w:ascii="Times New Roman" w:hAnsi="Times New Roman" w:cs="Times New Roman"/>
          <w:sz w:val="28"/>
          <w:szCs w:val="28"/>
        </w:rPr>
      </w:pPr>
      <w:r w:rsidRPr="001A3C8D">
        <w:rPr>
          <w:rFonts w:ascii="Times New Roman" w:hAnsi="Times New Roman" w:cs="Times New Roman"/>
          <w:sz w:val="28"/>
          <w:szCs w:val="28"/>
        </w:rPr>
        <w:t>имиджевые услуги (парикмахерские услуги, ногтевой сервис, услуги визажа, боди-арт);</w:t>
      </w:r>
    </w:p>
    <w:p w14:paraId="6AD7F8BB" w14:textId="77777777" w:rsidR="001A3C8D" w:rsidRPr="001A3C8D" w:rsidRDefault="001A3C8D" w:rsidP="001A3C8D">
      <w:pPr>
        <w:numPr>
          <w:ilvl w:val="0"/>
          <w:numId w:val="20"/>
        </w:numPr>
        <w:spacing w:line="240" w:lineRule="auto"/>
        <w:ind w:left="0" w:firstLine="567"/>
        <w:jc w:val="both"/>
        <w:rPr>
          <w:rFonts w:ascii="Times New Roman" w:hAnsi="Times New Roman" w:cs="Times New Roman"/>
          <w:bCs/>
          <w:sz w:val="28"/>
          <w:szCs w:val="28"/>
        </w:rPr>
      </w:pPr>
      <w:r w:rsidRPr="001A3C8D">
        <w:rPr>
          <w:rFonts w:ascii="Times New Roman" w:hAnsi="Times New Roman" w:cs="Times New Roman"/>
          <w:bCs/>
          <w:sz w:val="28"/>
          <w:szCs w:val="28"/>
        </w:rPr>
        <w:t xml:space="preserve">массаж и </w:t>
      </w:r>
      <w:bookmarkStart w:id="4" w:name="_Hlk536466934"/>
      <w:r w:rsidRPr="001A3C8D">
        <w:rPr>
          <w:rFonts w:ascii="Times New Roman" w:hAnsi="Times New Roman" w:cs="Times New Roman"/>
          <w:bCs/>
          <w:sz w:val="28"/>
          <w:szCs w:val="28"/>
        </w:rPr>
        <w:t>SPA</w:t>
      </w:r>
      <w:bookmarkEnd w:id="4"/>
      <w:r w:rsidRPr="001A3C8D">
        <w:rPr>
          <w:rFonts w:ascii="Times New Roman" w:hAnsi="Times New Roman" w:cs="Times New Roman"/>
          <w:bCs/>
          <w:sz w:val="28"/>
          <w:szCs w:val="28"/>
        </w:rPr>
        <w:t xml:space="preserve"> (различные виды массажа: тайский массаж; массаж Шиацу; массаж при помощи нагретых камней; </w:t>
      </w:r>
      <w:proofErr w:type="spellStart"/>
      <w:r w:rsidRPr="001A3C8D">
        <w:rPr>
          <w:rFonts w:ascii="Times New Roman" w:hAnsi="Times New Roman" w:cs="Times New Roman"/>
          <w:bCs/>
          <w:sz w:val="28"/>
          <w:szCs w:val="28"/>
        </w:rPr>
        <w:t>аромамассаж</w:t>
      </w:r>
      <w:proofErr w:type="spellEnd"/>
      <w:r w:rsidRPr="001A3C8D">
        <w:rPr>
          <w:rFonts w:ascii="Times New Roman" w:hAnsi="Times New Roman" w:cs="Times New Roman"/>
          <w:bCs/>
          <w:sz w:val="28"/>
          <w:szCs w:val="28"/>
        </w:rPr>
        <w:t xml:space="preserve"> и др.; SPA -услуги представляют собой комплекс процедур релаксирующего и оздоровительного характера);</w:t>
      </w:r>
    </w:p>
    <w:p w14:paraId="7A6DFB5E" w14:textId="77777777" w:rsidR="001A3C8D" w:rsidRPr="001A3C8D" w:rsidRDefault="001A3C8D" w:rsidP="001A3C8D">
      <w:pPr>
        <w:numPr>
          <w:ilvl w:val="0"/>
          <w:numId w:val="20"/>
        </w:numPr>
        <w:spacing w:line="240" w:lineRule="auto"/>
        <w:ind w:left="0" w:firstLine="567"/>
        <w:jc w:val="both"/>
        <w:rPr>
          <w:rFonts w:ascii="Times New Roman" w:hAnsi="Times New Roman" w:cs="Times New Roman"/>
          <w:bCs/>
          <w:sz w:val="28"/>
          <w:szCs w:val="28"/>
        </w:rPr>
      </w:pPr>
      <w:r w:rsidRPr="001A3C8D">
        <w:rPr>
          <w:rFonts w:ascii="Times New Roman" w:hAnsi="Times New Roman" w:cs="Times New Roman"/>
          <w:bCs/>
          <w:sz w:val="28"/>
          <w:szCs w:val="28"/>
        </w:rPr>
        <w:t>эпиляция (</w:t>
      </w:r>
      <w:proofErr w:type="spellStart"/>
      <w:r w:rsidRPr="001A3C8D">
        <w:rPr>
          <w:rFonts w:ascii="Times New Roman" w:hAnsi="Times New Roman" w:cs="Times New Roman"/>
          <w:bCs/>
          <w:sz w:val="28"/>
          <w:szCs w:val="28"/>
        </w:rPr>
        <w:t>биоэпиляция</w:t>
      </w:r>
      <w:proofErr w:type="spellEnd"/>
      <w:r w:rsidRPr="001A3C8D">
        <w:rPr>
          <w:rFonts w:ascii="Times New Roman" w:hAnsi="Times New Roman" w:cs="Times New Roman"/>
          <w:bCs/>
          <w:sz w:val="28"/>
          <w:szCs w:val="28"/>
        </w:rPr>
        <w:t>; фотоэпиляция, электроэпиляция, лазерная эпиляция, ЭЛОС-эпиляция);</w:t>
      </w:r>
    </w:p>
    <w:p w14:paraId="68513277" w14:textId="77777777" w:rsidR="001A3C8D" w:rsidRPr="001A3C8D" w:rsidRDefault="001A3C8D" w:rsidP="001A3C8D">
      <w:pPr>
        <w:numPr>
          <w:ilvl w:val="0"/>
          <w:numId w:val="20"/>
        </w:numPr>
        <w:spacing w:line="240" w:lineRule="auto"/>
        <w:ind w:left="0" w:firstLine="567"/>
        <w:jc w:val="both"/>
        <w:rPr>
          <w:rFonts w:ascii="Times New Roman" w:hAnsi="Times New Roman" w:cs="Times New Roman"/>
          <w:bCs/>
          <w:sz w:val="28"/>
          <w:szCs w:val="28"/>
        </w:rPr>
      </w:pPr>
      <w:r w:rsidRPr="001A3C8D">
        <w:rPr>
          <w:rFonts w:ascii="Times New Roman" w:hAnsi="Times New Roman" w:cs="Times New Roman"/>
          <w:bCs/>
          <w:sz w:val="28"/>
          <w:szCs w:val="28"/>
        </w:rPr>
        <w:t xml:space="preserve">косметологические услуги (комплексного ухода за кожей лица; пилинг; введения инъекций ботокса, </w:t>
      </w:r>
      <w:proofErr w:type="spellStart"/>
      <w:r w:rsidRPr="001A3C8D">
        <w:rPr>
          <w:rFonts w:ascii="Times New Roman" w:hAnsi="Times New Roman" w:cs="Times New Roman"/>
          <w:bCs/>
          <w:sz w:val="28"/>
          <w:szCs w:val="28"/>
        </w:rPr>
        <w:t>диспорта</w:t>
      </w:r>
      <w:proofErr w:type="spellEnd"/>
      <w:r w:rsidRPr="001A3C8D">
        <w:rPr>
          <w:rFonts w:ascii="Times New Roman" w:hAnsi="Times New Roman" w:cs="Times New Roman"/>
          <w:bCs/>
          <w:sz w:val="28"/>
          <w:szCs w:val="28"/>
        </w:rPr>
        <w:t xml:space="preserve">, </w:t>
      </w:r>
      <w:proofErr w:type="spellStart"/>
      <w:r w:rsidRPr="001A3C8D">
        <w:rPr>
          <w:rFonts w:ascii="Times New Roman" w:hAnsi="Times New Roman" w:cs="Times New Roman"/>
          <w:bCs/>
          <w:sz w:val="28"/>
          <w:szCs w:val="28"/>
        </w:rPr>
        <w:t>рестилайна</w:t>
      </w:r>
      <w:proofErr w:type="spellEnd"/>
      <w:r w:rsidRPr="001A3C8D">
        <w:rPr>
          <w:rFonts w:ascii="Times New Roman" w:hAnsi="Times New Roman" w:cs="Times New Roman"/>
          <w:bCs/>
          <w:sz w:val="28"/>
          <w:szCs w:val="28"/>
        </w:rPr>
        <w:t xml:space="preserve"> и других, указанных в Государственном реестре лекарственных средств; инвазивных процедур: пирсинга, перманентного татуажа; услуг солярия и др.).</w:t>
      </w:r>
    </w:p>
    <w:p w14:paraId="34F842C8" w14:textId="77777777" w:rsidR="00704FF9" w:rsidRPr="00704FF9" w:rsidRDefault="00704FF9" w:rsidP="00704FF9">
      <w:pPr>
        <w:spacing w:line="240" w:lineRule="auto"/>
        <w:ind w:firstLine="567"/>
        <w:jc w:val="both"/>
        <w:rPr>
          <w:rFonts w:ascii="Times New Roman" w:hAnsi="Times New Roman" w:cs="Times New Roman"/>
          <w:sz w:val="28"/>
          <w:szCs w:val="28"/>
        </w:rPr>
      </w:pPr>
      <w:r w:rsidRPr="00704FF9">
        <w:rPr>
          <w:rFonts w:ascii="Times New Roman" w:hAnsi="Times New Roman" w:cs="Times New Roman"/>
          <w:sz w:val="28"/>
          <w:szCs w:val="28"/>
        </w:rPr>
        <w:t xml:space="preserve">Различные виды услуг салона красоты составляют группу ОКВЭД-93.02, подразумевающий предоставление услуг парикмахерскими и салонами красоты. Эта группа состоит из: </w:t>
      </w:r>
    </w:p>
    <w:p w14:paraId="3326D2B7" w14:textId="1352E837" w:rsidR="00704FF9" w:rsidRPr="00704FF9" w:rsidRDefault="00704FF9" w:rsidP="00704FF9">
      <w:pPr>
        <w:pStyle w:val="a9"/>
        <w:numPr>
          <w:ilvl w:val="0"/>
          <w:numId w:val="21"/>
        </w:numPr>
        <w:spacing w:line="240" w:lineRule="auto"/>
        <w:ind w:left="0" w:firstLine="567"/>
        <w:jc w:val="both"/>
        <w:rPr>
          <w:rFonts w:ascii="Times New Roman" w:hAnsi="Times New Roman" w:cs="Times New Roman"/>
          <w:sz w:val="28"/>
          <w:szCs w:val="28"/>
        </w:rPr>
      </w:pPr>
      <w:r w:rsidRPr="00704FF9">
        <w:rPr>
          <w:rFonts w:ascii="Times New Roman" w:hAnsi="Times New Roman" w:cs="Times New Roman"/>
          <w:sz w:val="28"/>
          <w:szCs w:val="28"/>
        </w:rPr>
        <w:t xml:space="preserve">мытья волос, подравнивания и стрижки, укладки, окрашивания, подкрашивания, завивки, распрямления волос и аналогичных работ, выполняемых как для женщин, так и для мужчин, включая бритьё и подравнивание бород; </w:t>
      </w:r>
    </w:p>
    <w:p w14:paraId="736E8B12" w14:textId="078F674A" w:rsidR="00704FF9" w:rsidRPr="00704FF9" w:rsidRDefault="00704FF9" w:rsidP="00704FF9">
      <w:pPr>
        <w:pStyle w:val="a9"/>
        <w:numPr>
          <w:ilvl w:val="0"/>
          <w:numId w:val="21"/>
        </w:numPr>
        <w:spacing w:line="240" w:lineRule="auto"/>
        <w:ind w:left="0" w:firstLine="567"/>
        <w:jc w:val="both"/>
        <w:rPr>
          <w:rFonts w:ascii="Times New Roman" w:hAnsi="Times New Roman" w:cs="Times New Roman"/>
          <w:sz w:val="28"/>
          <w:szCs w:val="28"/>
        </w:rPr>
      </w:pPr>
      <w:r w:rsidRPr="00704FF9">
        <w:rPr>
          <w:rFonts w:ascii="Times New Roman" w:hAnsi="Times New Roman" w:cs="Times New Roman"/>
          <w:sz w:val="28"/>
          <w:szCs w:val="28"/>
        </w:rPr>
        <w:lastRenderedPageBreak/>
        <w:t xml:space="preserve">косметического массажа лица, маникюра, педикюра, макияжа и </w:t>
      </w:r>
      <w:proofErr w:type="gramStart"/>
      <w:r w:rsidRPr="00704FF9">
        <w:rPr>
          <w:rFonts w:ascii="Times New Roman" w:hAnsi="Times New Roman" w:cs="Times New Roman"/>
          <w:sz w:val="28"/>
          <w:szCs w:val="28"/>
        </w:rPr>
        <w:t>т.п.</w:t>
      </w:r>
      <w:proofErr w:type="gramEnd"/>
    </w:p>
    <w:p w14:paraId="531FB1E7" w14:textId="72DA3483" w:rsidR="00704FF9" w:rsidRDefault="00704FF9" w:rsidP="00704FF9">
      <w:pPr>
        <w:spacing w:line="240" w:lineRule="auto"/>
        <w:ind w:firstLine="567"/>
        <w:jc w:val="both"/>
        <w:rPr>
          <w:rFonts w:ascii="Times New Roman" w:hAnsi="Times New Roman" w:cs="Times New Roman"/>
          <w:sz w:val="28"/>
          <w:szCs w:val="28"/>
        </w:rPr>
      </w:pPr>
      <w:r w:rsidRPr="00704FF9">
        <w:rPr>
          <w:rFonts w:ascii="Times New Roman" w:hAnsi="Times New Roman" w:cs="Times New Roman"/>
          <w:sz w:val="28"/>
          <w:szCs w:val="28"/>
        </w:rPr>
        <w:t xml:space="preserve">В качестве дополнительных видов деятельности ОКВЭД93.04, посвящен услугам физкультурно-оздоровительной деятельности. В эту группировку включены все виды деятельности, направленные на улучшение физического состояния человека, обеспечение комфорта. К примеру, яркими представителями группы будут турецкие бани, сауны и парные бани, солярии, курорты на минеральных источниках, салоны для снижения веса, массажные кабинеты, центры физической культуры и </w:t>
      </w:r>
      <w:proofErr w:type="gramStart"/>
      <w:r w:rsidRPr="00704FF9">
        <w:rPr>
          <w:rFonts w:ascii="Times New Roman" w:hAnsi="Times New Roman" w:cs="Times New Roman"/>
          <w:sz w:val="28"/>
          <w:szCs w:val="28"/>
        </w:rPr>
        <w:t>т.п.</w:t>
      </w:r>
      <w:proofErr w:type="gramEnd"/>
    </w:p>
    <w:p w14:paraId="63F20D41" w14:textId="5BAB3BBD" w:rsidR="001A3C8D" w:rsidRPr="001A3C8D" w:rsidRDefault="001A3C8D" w:rsidP="001A3C8D">
      <w:pPr>
        <w:spacing w:line="240" w:lineRule="auto"/>
        <w:ind w:firstLine="567"/>
        <w:jc w:val="both"/>
        <w:rPr>
          <w:rFonts w:ascii="Times New Roman" w:hAnsi="Times New Roman" w:cs="Times New Roman"/>
          <w:sz w:val="28"/>
          <w:szCs w:val="28"/>
        </w:rPr>
      </w:pPr>
      <w:r w:rsidRPr="001A3C8D">
        <w:rPr>
          <w:rFonts w:ascii="Times New Roman" w:hAnsi="Times New Roman" w:cs="Times New Roman"/>
          <w:sz w:val="28"/>
          <w:szCs w:val="28"/>
        </w:rPr>
        <w:t>Условно виды услуг салона красоты классифицируются на две группы: эстетической направленности</w:t>
      </w:r>
      <w:r>
        <w:rPr>
          <w:rFonts w:ascii="Times New Roman" w:hAnsi="Times New Roman" w:cs="Times New Roman"/>
          <w:sz w:val="28"/>
          <w:szCs w:val="28"/>
        </w:rPr>
        <w:t xml:space="preserve"> и </w:t>
      </w:r>
      <w:r w:rsidRPr="001A3C8D">
        <w:rPr>
          <w:rFonts w:ascii="Times New Roman" w:hAnsi="Times New Roman" w:cs="Times New Roman"/>
          <w:sz w:val="28"/>
          <w:szCs w:val="28"/>
        </w:rPr>
        <w:t>медицинской направленности.</w:t>
      </w:r>
    </w:p>
    <w:p w14:paraId="57F36B47" w14:textId="77777777" w:rsidR="001A3C8D" w:rsidRPr="001A3C8D" w:rsidRDefault="001A3C8D" w:rsidP="001A3C8D">
      <w:pPr>
        <w:spacing w:line="240" w:lineRule="auto"/>
        <w:ind w:firstLine="567"/>
        <w:jc w:val="both"/>
        <w:rPr>
          <w:rFonts w:ascii="Times New Roman" w:hAnsi="Times New Roman" w:cs="Times New Roman"/>
          <w:sz w:val="28"/>
          <w:szCs w:val="28"/>
        </w:rPr>
      </w:pPr>
      <w:r w:rsidRPr="001A3C8D">
        <w:rPr>
          <w:rFonts w:ascii="Times New Roman" w:hAnsi="Times New Roman" w:cs="Times New Roman"/>
          <w:sz w:val="28"/>
          <w:szCs w:val="28"/>
        </w:rPr>
        <w:t>Принадлежность видов услуг салона красоты к одной из названых групп является основным критерием в вопросе необходимости приобретения медицинской лицензии на их осуществление. Государственными санитарно-эпидемиологическими правилами и нормативами утверждён перечень услуг, для осуществления которых не требуется лицензия. Это виды услуг салона красоты гигиенической, декоративной и эстетической направленности, к которым относят: стрижку, укладку, окраску, химическую завивку и прочие услуги, относящиеся к уходу за волосами; окраску бровей и ресниц, гигиеническую чистку лица, визаж, нанесение масок и прочие косметические услуги; массажи лица и шеи; услуги маникюра, педикюра.</w:t>
      </w:r>
    </w:p>
    <w:p w14:paraId="50A00B63" w14:textId="30675584" w:rsidR="001A3C8D" w:rsidRDefault="001A3C8D" w:rsidP="001A3C8D">
      <w:pPr>
        <w:spacing w:line="240" w:lineRule="auto"/>
        <w:ind w:firstLine="567"/>
        <w:jc w:val="both"/>
        <w:rPr>
          <w:rFonts w:ascii="Times New Roman" w:hAnsi="Times New Roman" w:cs="Times New Roman"/>
          <w:sz w:val="28"/>
          <w:szCs w:val="28"/>
        </w:rPr>
      </w:pPr>
      <w:r w:rsidRPr="001A3C8D">
        <w:rPr>
          <w:rFonts w:ascii="Times New Roman" w:hAnsi="Times New Roman" w:cs="Times New Roman"/>
          <w:sz w:val="28"/>
          <w:szCs w:val="28"/>
        </w:rPr>
        <w:t>Таким образом, чтобы оказывать эстетические услуги, получать лицензию не нужно. Но оказывать медицинские услуги без специальной лицензии нельзя. Это регламентировано в статье 17 Федерального закона от 8 августа 2001 г. N 128-ФЗ «О лицензировании отдельных видов деятельности».</w:t>
      </w:r>
    </w:p>
    <w:p w14:paraId="44BB7A2D" w14:textId="1DEA2A89" w:rsidR="00704FF9" w:rsidRDefault="00704FF9" w:rsidP="00CE4924">
      <w:pPr>
        <w:spacing w:line="240" w:lineRule="auto"/>
        <w:ind w:firstLine="567"/>
        <w:jc w:val="both"/>
        <w:rPr>
          <w:rFonts w:ascii="Times New Roman" w:hAnsi="Times New Roman" w:cs="Times New Roman"/>
          <w:sz w:val="28"/>
          <w:szCs w:val="28"/>
        </w:rPr>
      </w:pPr>
      <w:r w:rsidRPr="00704FF9">
        <w:rPr>
          <w:rFonts w:ascii="Times New Roman" w:hAnsi="Times New Roman" w:cs="Times New Roman"/>
          <w:sz w:val="28"/>
          <w:szCs w:val="28"/>
        </w:rPr>
        <w:t>Салон красоты, ставший бизнес-единицей в Америке в начале ХХ века, изначально занимался обслуживанием мужчин и женщин и оказывал разнообразные, в частности парикмахерские услуги. В отличие от старомодных «Парикмахерских» салоны красоты предоставляют более широкий спектр услуг: маникюр, педикюр, эпиляции, депиляции, солярий, окрашивание волос, завивки и лечение волос, татуаж и множество разнообразных услуг из серии SPA (процедуры с использованием различной формы воды и возможной целебных растений для улучшения кожи человека и релаксации).</w:t>
      </w:r>
    </w:p>
    <w:p w14:paraId="60439072" w14:textId="05EBDE4A" w:rsidR="00227719" w:rsidRDefault="00227719" w:rsidP="00CE4924">
      <w:pPr>
        <w:spacing w:line="240" w:lineRule="auto"/>
        <w:ind w:firstLine="567"/>
        <w:jc w:val="both"/>
        <w:rPr>
          <w:rFonts w:ascii="Times New Roman" w:hAnsi="Times New Roman" w:cs="Times New Roman"/>
          <w:sz w:val="28"/>
          <w:szCs w:val="28"/>
        </w:rPr>
      </w:pPr>
      <w:r w:rsidRPr="00227719">
        <w:rPr>
          <w:rFonts w:ascii="Times New Roman" w:hAnsi="Times New Roman" w:cs="Times New Roman"/>
          <w:sz w:val="28"/>
          <w:szCs w:val="28"/>
        </w:rPr>
        <w:t xml:space="preserve">На рынке современных предприятий индустрии красоты условно можно выделить шесть сегментов, в зависимости от набора услуг, цен, брендов используемой косметики, географического расположения и статуса: </w:t>
      </w:r>
    </w:p>
    <w:p w14:paraId="376AE9A7" w14:textId="1B928D4D" w:rsidR="00227719" w:rsidRPr="00227719" w:rsidRDefault="00227719" w:rsidP="00227719">
      <w:pPr>
        <w:pStyle w:val="a9"/>
        <w:numPr>
          <w:ilvl w:val="0"/>
          <w:numId w:val="19"/>
        </w:numPr>
        <w:spacing w:line="240" w:lineRule="auto"/>
        <w:jc w:val="both"/>
        <w:rPr>
          <w:rFonts w:ascii="Times New Roman" w:hAnsi="Times New Roman" w:cs="Times New Roman"/>
          <w:sz w:val="28"/>
          <w:szCs w:val="28"/>
        </w:rPr>
      </w:pPr>
      <w:r w:rsidRPr="00227719">
        <w:rPr>
          <w:rFonts w:ascii="Times New Roman" w:hAnsi="Times New Roman" w:cs="Times New Roman"/>
          <w:sz w:val="28"/>
          <w:szCs w:val="28"/>
        </w:rPr>
        <w:t xml:space="preserve">социальный, </w:t>
      </w:r>
    </w:p>
    <w:p w14:paraId="517DFC3A" w14:textId="77777777" w:rsidR="00227719" w:rsidRPr="00227719" w:rsidRDefault="00227719" w:rsidP="00227719">
      <w:pPr>
        <w:pStyle w:val="a9"/>
        <w:numPr>
          <w:ilvl w:val="0"/>
          <w:numId w:val="19"/>
        </w:numPr>
        <w:spacing w:line="240" w:lineRule="auto"/>
        <w:jc w:val="both"/>
        <w:rPr>
          <w:rFonts w:ascii="Times New Roman" w:hAnsi="Times New Roman" w:cs="Times New Roman"/>
          <w:sz w:val="28"/>
          <w:szCs w:val="28"/>
        </w:rPr>
      </w:pPr>
      <w:r w:rsidRPr="00227719">
        <w:rPr>
          <w:rFonts w:ascii="Times New Roman" w:hAnsi="Times New Roman" w:cs="Times New Roman"/>
          <w:sz w:val="28"/>
          <w:szCs w:val="28"/>
        </w:rPr>
        <w:t xml:space="preserve">эконом, </w:t>
      </w:r>
    </w:p>
    <w:p w14:paraId="27F434A1" w14:textId="77777777" w:rsidR="00227719" w:rsidRPr="00227719" w:rsidRDefault="00227719" w:rsidP="00227719">
      <w:pPr>
        <w:pStyle w:val="a9"/>
        <w:numPr>
          <w:ilvl w:val="0"/>
          <w:numId w:val="19"/>
        </w:numPr>
        <w:spacing w:line="240" w:lineRule="auto"/>
        <w:jc w:val="both"/>
        <w:rPr>
          <w:rFonts w:ascii="Times New Roman" w:hAnsi="Times New Roman" w:cs="Times New Roman"/>
          <w:sz w:val="28"/>
          <w:szCs w:val="28"/>
        </w:rPr>
      </w:pPr>
      <w:r w:rsidRPr="00227719">
        <w:rPr>
          <w:rFonts w:ascii="Times New Roman" w:hAnsi="Times New Roman" w:cs="Times New Roman"/>
          <w:sz w:val="28"/>
          <w:szCs w:val="28"/>
        </w:rPr>
        <w:t xml:space="preserve">средний, </w:t>
      </w:r>
    </w:p>
    <w:p w14:paraId="60829BF2" w14:textId="77777777" w:rsidR="00227719" w:rsidRPr="00227719" w:rsidRDefault="00227719" w:rsidP="00227719">
      <w:pPr>
        <w:pStyle w:val="a9"/>
        <w:numPr>
          <w:ilvl w:val="0"/>
          <w:numId w:val="19"/>
        </w:numPr>
        <w:spacing w:line="240" w:lineRule="auto"/>
        <w:jc w:val="both"/>
        <w:rPr>
          <w:rFonts w:ascii="Times New Roman" w:hAnsi="Times New Roman" w:cs="Times New Roman"/>
          <w:sz w:val="28"/>
          <w:szCs w:val="28"/>
        </w:rPr>
      </w:pPr>
      <w:r w:rsidRPr="00227719">
        <w:rPr>
          <w:rFonts w:ascii="Times New Roman" w:hAnsi="Times New Roman" w:cs="Times New Roman"/>
          <w:sz w:val="28"/>
          <w:szCs w:val="28"/>
        </w:rPr>
        <w:t xml:space="preserve">премиум, </w:t>
      </w:r>
    </w:p>
    <w:p w14:paraId="1E7517D9" w14:textId="77777777" w:rsidR="00227719" w:rsidRPr="00227719" w:rsidRDefault="00227719" w:rsidP="00227719">
      <w:pPr>
        <w:pStyle w:val="a9"/>
        <w:numPr>
          <w:ilvl w:val="0"/>
          <w:numId w:val="19"/>
        </w:numPr>
        <w:spacing w:line="240" w:lineRule="auto"/>
        <w:jc w:val="both"/>
        <w:rPr>
          <w:rFonts w:ascii="Times New Roman" w:hAnsi="Times New Roman" w:cs="Times New Roman"/>
          <w:sz w:val="28"/>
          <w:szCs w:val="28"/>
        </w:rPr>
      </w:pPr>
      <w:proofErr w:type="spellStart"/>
      <w:r w:rsidRPr="00227719">
        <w:rPr>
          <w:rFonts w:ascii="Times New Roman" w:hAnsi="Times New Roman" w:cs="Times New Roman"/>
          <w:sz w:val="28"/>
          <w:szCs w:val="28"/>
        </w:rPr>
        <w:lastRenderedPageBreak/>
        <w:t>суперпремиум</w:t>
      </w:r>
      <w:proofErr w:type="spellEnd"/>
      <w:r w:rsidRPr="00227719">
        <w:rPr>
          <w:rFonts w:ascii="Times New Roman" w:hAnsi="Times New Roman" w:cs="Times New Roman"/>
          <w:sz w:val="28"/>
          <w:szCs w:val="28"/>
        </w:rPr>
        <w:t xml:space="preserve">, </w:t>
      </w:r>
    </w:p>
    <w:p w14:paraId="690FC7C3" w14:textId="0DA56DE1" w:rsidR="00227719" w:rsidRPr="00227719" w:rsidRDefault="00227719" w:rsidP="00227719">
      <w:pPr>
        <w:pStyle w:val="a9"/>
        <w:numPr>
          <w:ilvl w:val="0"/>
          <w:numId w:val="19"/>
        </w:numPr>
        <w:spacing w:line="240" w:lineRule="auto"/>
        <w:jc w:val="both"/>
        <w:rPr>
          <w:rFonts w:ascii="Times New Roman" w:hAnsi="Times New Roman" w:cs="Times New Roman"/>
          <w:sz w:val="28"/>
          <w:szCs w:val="28"/>
        </w:rPr>
      </w:pPr>
      <w:r w:rsidRPr="00227719">
        <w:rPr>
          <w:rFonts w:ascii="Times New Roman" w:hAnsi="Times New Roman" w:cs="Times New Roman"/>
          <w:sz w:val="28"/>
          <w:szCs w:val="28"/>
        </w:rPr>
        <w:t>люкс.</w:t>
      </w:r>
    </w:p>
    <w:p w14:paraId="374F6C39" w14:textId="4DA4F4DD" w:rsidR="00227719" w:rsidRDefault="001A3C8D" w:rsidP="003C20EE">
      <w:pPr>
        <w:spacing w:line="240" w:lineRule="auto"/>
        <w:ind w:firstLine="567"/>
        <w:jc w:val="both"/>
        <w:rPr>
          <w:rFonts w:ascii="Times New Roman" w:hAnsi="Times New Roman" w:cs="Times New Roman"/>
          <w:sz w:val="28"/>
          <w:szCs w:val="28"/>
        </w:rPr>
      </w:pPr>
      <w:r w:rsidRPr="001A3C8D">
        <w:rPr>
          <w:rFonts w:ascii="Times New Roman" w:hAnsi="Times New Roman" w:cs="Times New Roman"/>
          <w:sz w:val="28"/>
          <w:szCs w:val="28"/>
        </w:rPr>
        <w:t>Beauty-услуга как рыночный продукт обладает всеми характеристиками, свойственными нематериальной услуге, не является чистой услугой, а обладает рядом свойств товара. Это обусловливает повышенное внимание к материальной составляющей данной услуги, а именно к обеспечению предприятия наилучшим набором средств и материалов, использованию преимуществ товарных брендов для привлечения клиента.</w:t>
      </w:r>
    </w:p>
    <w:p w14:paraId="4C52AB09" w14:textId="77777777" w:rsidR="003C20EE" w:rsidRDefault="003C20EE" w:rsidP="003C20EE">
      <w:pPr>
        <w:spacing w:line="240" w:lineRule="auto"/>
        <w:ind w:firstLine="567"/>
        <w:jc w:val="both"/>
        <w:rPr>
          <w:rFonts w:ascii="Times New Roman" w:hAnsi="Times New Roman" w:cs="Times New Roman"/>
          <w:sz w:val="28"/>
          <w:szCs w:val="28"/>
        </w:rPr>
      </w:pPr>
    </w:p>
    <w:p w14:paraId="7F9E5F67" w14:textId="3D0E941E" w:rsidR="00465FED" w:rsidRDefault="00A8145A" w:rsidP="0030045C">
      <w:pPr>
        <w:pStyle w:val="1"/>
        <w:spacing w:line="360" w:lineRule="auto"/>
        <w:ind w:firstLine="567"/>
        <w:jc w:val="both"/>
        <w:rPr>
          <w:rFonts w:ascii="Times New Roman" w:hAnsi="Times New Roman" w:cs="Times New Roman"/>
          <w:b/>
          <w:bCs/>
          <w:color w:val="auto"/>
          <w:sz w:val="28"/>
          <w:szCs w:val="28"/>
        </w:rPr>
      </w:pPr>
      <w:bookmarkStart w:id="5" w:name="_Toc95990151"/>
      <w:r>
        <w:rPr>
          <w:rFonts w:ascii="Times New Roman" w:hAnsi="Times New Roman" w:cs="Times New Roman"/>
          <w:b/>
          <w:bCs/>
          <w:color w:val="auto"/>
          <w:sz w:val="28"/>
          <w:szCs w:val="28"/>
        </w:rPr>
        <w:t>4</w:t>
      </w:r>
      <w:r w:rsidR="00DE6A29">
        <w:rPr>
          <w:rFonts w:ascii="Times New Roman" w:hAnsi="Times New Roman" w:cs="Times New Roman"/>
          <w:b/>
          <w:bCs/>
          <w:color w:val="auto"/>
          <w:sz w:val="28"/>
          <w:szCs w:val="28"/>
        </w:rPr>
        <w:t xml:space="preserve"> </w:t>
      </w:r>
      <w:r w:rsidR="00465FED" w:rsidRPr="00DE6A29">
        <w:rPr>
          <w:rFonts w:ascii="Times New Roman" w:hAnsi="Times New Roman" w:cs="Times New Roman"/>
          <w:b/>
          <w:bCs/>
          <w:color w:val="auto"/>
          <w:sz w:val="28"/>
          <w:szCs w:val="28"/>
        </w:rPr>
        <w:t>Примеры экономическ</w:t>
      </w:r>
      <w:r w:rsidR="00E86AB2" w:rsidRPr="00DE6A29">
        <w:rPr>
          <w:rFonts w:ascii="Times New Roman" w:hAnsi="Times New Roman" w:cs="Times New Roman"/>
          <w:b/>
          <w:bCs/>
          <w:color w:val="auto"/>
          <w:sz w:val="28"/>
          <w:szCs w:val="28"/>
        </w:rPr>
        <w:t>ого</w:t>
      </w:r>
      <w:r w:rsidR="00465FED" w:rsidRPr="00DE6A29">
        <w:rPr>
          <w:rFonts w:ascii="Times New Roman" w:hAnsi="Times New Roman" w:cs="Times New Roman"/>
          <w:b/>
          <w:bCs/>
          <w:color w:val="auto"/>
          <w:sz w:val="28"/>
          <w:szCs w:val="28"/>
        </w:rPr>
        <w:t xml:space="preserve"> обосновани</w:t>
      </w:r>
      <w:r w:rsidR="00E86AB2" w:rsidRPr="00DE6A29">
        <w:rPr>
          <w:rFonts w:ascii="Times New Roman" w:hAnsi="Times New Roman" w:cs="Times New Roman"/>
          <w:b/>
          <w:bCs/>
          <w:color w:val="auto"/>
          <w:sz w:val="28"/>
          <w:szCs w:val="28"/>
        </w:rPr>
        <w:t xml:space="preserve">я </w:t>
      </w:r>
      <w:r w:rsidR="0030045C">
        <w:rPr>
          <w:rFonts w:ascii="Times New Roman" w:hAnsi="Times New Roman" w:cs="Times New Roman"/>
          <w:b/>
          <w:bCs/>
          <w:color w:val="auto"/>
          <w:sz w:val="28"/>
          <w:szCs w:val="28"/>
        </w:rPr>
        <w:t>практических рекомендаций в третьем разделе ВКР</w:t>
      </w:r>
      <w:bookmarkEnd w:id="5"/>
    </w:p>
    <w:p w14:paraId="27A386DD" w14:textId="5827A70D" w:rsidR="00CF062E" w:rsidRPr="00CF062E" w:rsidRDefault="0030045C" w:rsidP="002462DC">
      <w:pPr>
        <w:pStyle w:val="2"/>
        <w:spacing w:line="360" w:lineRule="auto"/>
        <w:ind w:firstLine="567"/>
        <w:jc w:val="both"/>
        <w:rPr>
          <w:rFonts w:ascii="Times New Roman" w:hAnsi="Times New Roman" w:cs="Times New Roman"/>
          <w:b/>
          <w:bCs/>
          <w:color w:val="auto"/>
          <w:sz w:val="28"/>
          <w:szCs w:val="28"/>
        </w:rPr>
      </w:pPr>
      <w:bookmarkStart w:id="6" w:name="_Toc95990152"/>
      <w:r>
        <w:rPr>
          <w:rFonts w:ascii="Times New Roman" w:hAnsi="Times New Roman" w:cs="Times New Roman"/>
          <w:b/>
          <w:bCs/>
          <w:color w:val="auto"/>
          <w:sz w:val="28"/>
          <w:szCs w:val="28"/>
        </w:rPr>
        <w:t xml:space="preserve">4.1 </w:t>
      </w:r>
      <w:r w:rsidR="00CF062E" w:rsidRPr="00CF062E">
        <w:rPr>
          <w:rFonts w:ascii="Times New Roman" w:eastAsia="Times New Roman" w:hAnsi="Times New Roman" w:cs="Times New Roman"/>
          <w:b/>
          <w:color w:val="auto"/>
          <w:sz w:val="28"/>
          <w:szCs w:val="28"/>
          <w:lang w:eastAsia="ru-RU"/>
        </w:rPr>
        <w:t>Разработка и внедрение новой дополнительной услуги «Компьютерный подбор прически»</w:t>
      </w:r>
      <w:bookmarkEnd w:id="6"/>
    </w:p>
    <w:p w14:paraId="2E97CCAE" w14:textId="77777777"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Для того что бы услуга была актуальной и приносила прибыль необходимо учесть ее экономическое обоснование.</w:t>
      </w:r>
    </w:p>
    <w:p w14:paraId="1093F340" w14:textId="6EC84BC5"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Сама программа «3000 Причесок» является бесплатной и может быть использована абсолютно легально без каких-либо ограничений. Фотографирование будет осуществляться на мобильный телефон мастера-парикмахера, осуществляющего подбор прически и с помощью сети Интернет передаваться на ноутбук с программным обеспечением. Для предоставления услуги «Компьютерный подбор прически» необходимо оборудование, представленное в таблице </w:t>
      </w:r>
      <w:r>
        <w:rPr>
          <w:rFonts w:ascii="Times New Roman" w:eastAsia="Times New Roman" w:hAnsi="Times New Roman" w:cs="Times New Roman"/>
          <w:sz w:val="28"/>
          <w:szCs w:val="28"/>
          <w:lang w:eastAsia="ru-RU"/>
        </w:rPr>
        <w:t>1</w:t>
      </w:r>
      <w:r w:rsidRPr="00CF062E">
        <w:rPr>
          <w:rFonts w:ascii="Times New Roman" w:eastAsia="Times New Roman" w:hAnsi="Times New Roman" w:cs="Times New Roman"/>
          <w:sz w:val="28"/>
          <w:szCs w:val="28"/>
          <w:lang w:eastAsia="ru-RU"/>
        </w:rPr>
        <w:t>.</w:t>
      </w:r>
    </w:p>
    <w:p w14:paraId="16E78F08" w14:textId="156D6B51"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1</w:t>
      </w:r>
      <w:r w:rsidRPr="00CF062E">
        <w:rPr>
          <w:rFonts w:ascii="Times New Roman" w:eastAsia="Times New Roman" w:hAnsi="Times New Roman" w:cs="Times New Roman"/>
          <w:sz w:val="28"/>
          <w:szCs w:val="28"/>
          <w:lang w:eastAsia="ru-RU"/>
        </w:rPr>
        <w:t xml:space="preserve"> – Оборудование и материалы, необходимые для внедрения услуги </w:t>
      </w:r>
      <w:bookmarkStart w:id="7" w:name="_Hlk24368879"/>
      <w:r w:rsidRPr="00CF062E">
        <w:rPr>
          <w:rFonts w:ascii="Times New Roman" w:eastAsia="Times New Roman" w:hAnsi="Times New Roman" w:cs="Times New Roman"/>
          <w:sz w:val="28"/>
          <w:szCs w:val="28"/>
          <w:lang w:eastAsia="ru-RU"/>
        </w:rPr>
        <w:t>«Компьютерный подбор прически»</w:t>
      </w:r>
    </w:p>
    <w:tbl>
      <w:tblPr>
        <w:tblStyle w:val="a4"/>
        <w:tblW w:w="9639" w:type="dxa"/>
        <w:jc w:val="center"/>
        <w:tblInd w:w="0" w:type="dxa"/>
        <w:tblLook w:val="04A0" w:firstRow="1" w:lastRow="0" w:firstColumn="1" w:lastColumn="0" w:noHBand="0" w:noVBand="1"/>
      </w:tblPr>
      <w:tblGrid>
        <w:gridCol w:w="2802"/>
        <w:gridCol w:w="2266"/>
        <w:gridCol w:w="2534"/>
        <w:gridCol w:w="2037"/>
      </w:tblGrid>
      <w:tr w:rsidR="00CF062E" w:rsidRPr="00CF062E" w14:paraId="38CD0D92" w14:textId="77777777" w:rsidTr="005C609C">
        <w:trPr>
          <w:jc w:val="center"/>
        </w:trPr>
        <w:tc>
          <w:tcPr>
            <w:tcW w:w="2802" w:type="dxa"/>
          </w:tcPr>
          <w:bookmarkEnd w:id="7"/>
          <w:p w14:paraId="4C66E2E6"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Наименование статьи расходов</w:t>
            </w:r>
          </w:p>
        </w:tc>
        <w:tc>
          <w:tcPr>
            <w:tcW w:w="2266" w:type="dxa"/>
          </w:tcPr>
          <w:p w14:paraId="221B65DA"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Цена за единицу руб.</w:t>
            </w:r>
          </w:p>
        </w:tc>
        <w:tc>
          <w:tcPr>
            <w:tcW w:w="2534" w:type="dxa"/>
          </w:tcPr>
          <w:p w14:paraId="101F1CF0"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Количество шт.</w:t>
            </w:r>
          </w:p>
        </w:tc>
        <w:tc>
          <w:tcPr>
            <w:tcW w:w="2037" w:type="dxa"/>
          </w:tcPr>
          <w:p w14:paraId="14A5D445"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Стоимость руб.</w:t>
            </w:r>
          </w:p>
        </w:tc>
      </w:tr>
      <w:tr w:rsidR="00CF062E" w:rsidRPr="00CF062E" w14:paraId="0A291A0F" w14:textId="77777777" w:rsidTr="005C609C">
        <w:trPr>
          <w:jc w:val="center"/>
        </w:trPr>
        <w:tc>
          <w:tcPr>
            <w:tcW w:w="2802" w:type="dxa"/>
          </w:tcPr>
          <w:p w14:paraId="2D8E5DDA" w14:textId="77777777" w:rsidR="00CF062E" w:rsidRPr="00CF062E" w:rsidRDefault="00CF062E" w:rsidP="00CF062E">
            <w:pPr>
              <w:widowControl w:val="0"/>
              <w:suppressAutoHyphens/>
              <w:autoSpaceDE w:val="0"/>
              <w:autoSpaceDN w:val="0"/>
              <w:adjustRightInd w:val="0"/>
              <w:ind w:right="140"/>
              <w:jc w:val="both"/>
              <w:rPr>
                <w:sz w:val="24"/>
                <w:szCs w:val="24"/>
              </w:rPr>
            </w:pPr>
            <w:r w:rsidRPr="00CF062E">
              <w:rPr>
                <w:sz w:val="24"/>
                <w:szCs w:val="24"/>
              </w:rPr>
              <w:t xml:space="preserve">Ноутбук </w:t>
            </w:r>
            <w:proofErr w:type="spellStart"/>
            <w:r w:rsidRPr="00CF062E">
              <w:rPr>
                <w:sz w:val="24"/>
                <w:szCs w:val="24"/>
              </w:rPr>
              <w:t>Irbis</w:t>
            </w:r>
            <w:proofErr w:type="spellEnd"/>
            <w:r w:rsidRPr="00CF062E">
              <w:rPr>
                <w:sz w:val="24"/>
                <w:szCs w:val="24"/>
              </w:rPr>
              <w:t xml:space="preserve"> NB63</w:t>
            </w:r>
          </w:p>
        </w:tc>
        <w:tc>
          <w:tcPr>
            <w:tcW w:w="2266" w:type="dxa"/>
          </w:tcPr>
          <w:p w14:paraId="49B3366F"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10 890</w:t>
            </w:r>
          </w:p>
        </w:tc>
        <w:tc>
          <w:tcPr>
            <w:tcW w:w="2534" w:type="dxa"/>
          </w:tcPr>
          <w:p w14:paraId="7B3C09AD"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w:t>
            </w:r>
          </w:p>
        </w:tc>
        <w:tc>
          <w:tcPr>
            <w:tcW w:w="2037" w:type="dxa"/>
          </w:tcPr>
          <w:p w14:paraId="494C2B62"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10 890</w:t>
            </w:r>
          </w:p>
        </w:tc>
      </w:tr>
      <w:tr w:rsidR="00CF062E" w:rsidRPr="00CF062E" w14:paraId="60453394" w14:textId="77777777" w:rsidTr="005C609C">
        <w:trPr>
          <w:jc w:val="center"/>
        </w:trPr>
        <w:tc>
          <w:tcPr>
            <w:tcW w:w="2802" w:type="dxa"/>
          </w:tcPr>
          <w:p w14:paraId="65D9618D" w14:textId="77777777" w:rsidR="00CF062E" w:rsidRPr="00CF062E" w:rsidRDefault="00CF062E" w:rsidP="00CF062E">
            <w:pPr>
              <w:widowControl w:val="0"/>
              <w:suppressAutoHyphens/>
              <w:autoSpaceDE w:val="0"/>
              <w:autoSpaceDN w:val="0"/>
              <w:adjustRightInd w:val="0"/>
              <w:ind w:right="140"/>
              <w:jc w:val="both"/>
              <w:rPr>
                <w:sz w:val="24"/>
                <w:szCs w:val="24"/>
              </w:rPr>
            </w:pPr>
            <w:r w:rsidRPr="00CF062E">
              <w:rPr>
                <w:sz w:val="24"/>
                <w:szCs w:val="24"/>
              </w:rPr>
              <w:t>Нетканый фон 1,6x2,1м Белый</w:t>
            </w:r>
          </w:p>
        </w:tc>
        <w:tc>
          <w:tcPr>
            <w:tcW w:w="2266" w:type="dxa"/>
          </w:tcPr>
          <w:p w14:paraId="5F804F96"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650</w:t>
            </w:r>
          </w:p>
        </w:tc>
        <w:tc>
          <w:tcPr>
            <w:tcW w:w="2534" w:type="dxa"/>
          </w:tcPr>
          <w:p w14:paraId="587A26E0"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w:t>
            </w:r>
          </w:p>
        </w:tc>
        <w:tc>
          <w:tcPr>
            <w:tcW w:w="2037" w:type="dxa"/>
          </w:tcPr>
          <w:p w14:paraId="6132431A"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650</w:t>
            </w:r>
          </w:p>
        </w:tc>
      </w:tr>
      <w:tr w:rsidR="00CF062E" w:rsidRPr="00CF062E" w14:paraId="7C7D6300" w14:textId="77777777" w:rsidTr="005C609C">
        <w:trPr>
          <w:jc w:val="center"/>
        </w:trPr>
        <w:tc>
          <w:tcPr>
            <w:tcW w:w="2802" w:type="dxa"/>
          </w:tcPr>
          <w:p w14:paraId="59D8ADA0" w14:textId="77777777" w:rsidR="00CF062E" w:rsidRPr="00CF062E" w:rsidRDefault="00CF062E" w:rsidP="00CF062E">
            <w:pPr>
              <w:widowControl w:val="0"/>
              <w:suppressAutoHyphens/>
              <w:autoSpaceDE w:val="0"/>
              <w:autoSpaceDN w:val="0"/>
              <w:adjustRightInd w:val="0"/>
              <w:ind w:right="140"/>
              <w:jc w:val="both"/>
              <w:rPr>
                <w:sz w:val="24"/>
                <w:szCs w:val="24"/>
              </w:rPr>
            </w:pPr>
            <w:r w:rsidRPr="00CF062E">
              <w:rPr>
                <w:sz w:val="24"/>
                <w:szCs w:val="24"/>
              </w:rPr>
              <w:t xml:space="preserve">Falcon </w:t>
            </w:r>
            <w:proofErr w:type="spellStart"/>
            <w:r w:rsidRPr="00CF062E">
              <w:rPr>
                <w:sz w:val="24"/>
                <w:szCs w:val="24"/>
              </w:rPr>
              <w:t>Eyes</w:t>
            </w:r>
            <w:proofErr w:type="spellEnd"/>
            <w:r w:rsidRPr="00CF062E">
              <w:rPr>
                <w:sz w:val="24"/>
                <w:szCs w:val="24"/>
              </w:rPr>
              <w:t xml:space="preserve"> CL-C35 клипса-зажим металлическая для крепления фона</w:t>
            </w:r>
          </w:p>
        </w:tc>
        <w:tc>
          <w:tcPr>
            <w:tcW w:w="2266" w:type="dxa"/>
          </w:tcPr>
          <w:p w14:paraId="6889AC70"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200</w:t>
            </w:r>
          </w:p>
        </w:tc>
        <w:tc>
          <w:tcPr>
            <w:tcW w:w="2534" w:type="dxa"/>
          </w:tcPr>
          <w:p w14:paraId="04A93250"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4</w:t>
            </w:r>
          </w:p>
        </w:tc>
        <w:tc>
          <w:tcPr>
            <w:tcW w:w="2037" w:type="dxa"/>
          </w:tcPr>
          <w:p w14:paraId="69FBD092"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800</w:t>
            </w:r>
          </w:p>
        </w:tc>
      </w:tr>
      <w:tr w:rsidR="00CF062E" w:rsidRPr="00CF062E" w14:paraId="252C1512" w14:textId="77777777" w:rsidTr="005C609C">
        <w:trPr>
          <w:jc w:val="center"/>
        </w:trPr>
        <w:tc>
          <w:tcPr>
            <w:tcW w:w="2802" w:type="dxa"/>
          </w:tcPr>
          <w:p w14:paraId="714C01C4" w14:textId="77777777" w:rsidR="00CF062E" w:rsidRPr="00CF062E" w:rsidRDefault="00CF062E" w:rsidP="00CF062E">
            <w:pPr>
              <w:widowControl w:val="0"/>
              <w:suppressAutoHyphens/>
              <w:autoSpaceDE w:val="0"/>
              <w:autoSpaceDN w:val="0"/>
              <w:adjustRightInd w:val="0"/>
              <w:ind w:right="140"/>
              <w:jc w:val="both"/>
              <w:rPr>
                <w:sz w:val="24"/>
                <w:szCs w:val="24"/>
                <w:lang w:val="en-US"/>
              </w:rPr>
            </w:pPr>
            <w:r w:rsidRPr="00CF062E">
              <w:rPr>
                <w:sz w:val="24"/>
                <w:szCs w:val="24"/>
              </w:rPr>
              <w:t>МФУ</w:t>
            </w:r>
            <w:r w:rsidRPr="00CF062E">
              <w:rPr>
                <w:sz w:val="24"/>
                <w:szCs w:val="24"/>
                <w:lang w:val="en-US"/>
              </w:rPr>
              <w:t xml:space="preserve"> HP </w:t>
            </w:r>
            <w:proofErr w:type="spellStart"/>
            <w:r w:rsidRPr="00CF062E">
              <w:rPr>
                <w:sz w:val="24"/>
                <w:szCs w:val="24"/>
                <w:lang w:val="en-US"/>
              </w:rPr>
              <w:t>DeskJet</w:t>
            </w:r>
            <w:proofErr w:type="spellEnd"/>
            <w:r w:rsidRPr="00CF062E">
              <w:rPr>
                <w:sz w:val="24"/>
                <w:szCs w:val="24"/>
                <w:lang w:val="en-US"/>
              </w:rPr>
              <w:t xml:space="preserve"> 2130 All-in-One</w:t>
            </w:r>
          </w:p>
        </w:tc>
        <w:tc>
          <w:tcPr>
            <w:tcW w:w="2266" w:type="dxa"/>
          </w:tcPr>
          <w:p w14:paraId="0BECA555"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1789</w:t>
            </w:r>
          </w:p>
        </w:tc>
        <w:tc>
          <w:tcPr>
            <w:tcW w:w="2534" w:type="dxa"/>
          </w:tcPr>
          <w:p w14:paraId="108F5B5D"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w:t>
            </w:r>
          </w:p>
        </w:tc>
        <w:tc>
          <w:tcPr>
            <w:tcW w:w="2037" w:type="dxa"/>
          </w:tcPr>
          <w:p w14:paraId="66B0BC13"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1798</w:t>
            </w:r>
          </w:p>
        </w:tc>
      </w:tr>
      <w:tr w:rsidR="00CF062E" w:rsidRPr="00CF062E" w14:paraId="40583506" w14:textId="77777777" w:rsidTr="005C609C">
        <w:trPr>
          <w:jc w:val="center"/>
        </w:trPr>
        <w:tc>
          <w:tcPr>
            <w:tcW w:w="2802" w:type="dxa"/>
          </w:tcPr>
          <w:p w14:paraId="27312A28" w14:textId="77777777" w:rsidR="00CF062E" w:rsidRPr="00CF062E" w:rsidRDefault="00CF062E" w:rsidP="00CF062E">
            <w:pPr>
              <w:widowControl w:val="0"/>
              <w:suppressAutoHyphens/>
              <w:autoSpaceDE w:val="0"/>
              <w:autoSpaceDN w:val="0"/>
              <w:adjustRightInd w:val="0"/>
              <w:ind w:right="140"/>
              <w:jc w:val="both"/>
              <w:rPr>
                <w:sz w:val="24"/>
                <w:szCs w:val="24"/>
              </w:rPr>
            </w:pPr>
            <w:r w:rsidRPr="00CF062E">
              <w:rPr>
                <w:sz w:val="24"/>
                <w:szCs w:val="24"/>
              </w:rPr>
              <w:t>Заправочный набор для принтера</w:t>
            </w:r>
          </w:p>
        </w:tc>
        <w:tc>
          <w:tcPr>
            <w:tcW w:w="2266" w:type="dxa"/>
          </w:tcPr>
          <w:p w14:paraId="242B1979"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420</w:t>
            </w:r>
          </w:p>
        </w:tc>
        <w:tc>
          <w:tcPr>
            <w:tcW w:w="2534" w:type="dxa"/>
          </w:tcPr>
          <w:p w14:paraId="247D01BD"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w:t>
            </w:r>
          </w:p>
        </w:tc>
        <w:tc>
          <w:tcPr>
            <w:tcW w:w="2037" w:type="dxa"/>
          </w:tcPr>
          <w:p w14:paraId="6AB86DC6"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420</w:t>
            </w:r>
          </w:p>
        </w:tc>
      </w:tr>
      <w:tr w:rsidR="00CF062E" w:rsidRPr="00CF062E" w14:paraId="1312BC99" w14:textId="77777777" w:rsidTr="005C609C">
        <w:trPr>
          <w:jc w:val="center"/>
        </w:trPr>
        <w:tc>
          <w:tcPr>
            <w:tcW w:w="2802" w:type="dxa"/>
          </w:tcPr>
          <w:p w14:paraId="12F6F6D5" w14:textId="77777777" w:rsidR="00CF062E" w:rsidRPr="00CF062E" w:rsidRDefault="00CF062E" w:rsidP="00CF062E">
            <w:pPr>
              <w:widowControl w:val="0"/>
              <w:suppressAutoHyphens/>
              <w:autoSpaceDE w:val="0"/>
              <w:autoSpaceDN w:val="0"/>
              <w:adjustRightInd w:val="0"/>
              <w:ind w:right="140"/>
              <w:jc w:val="both"/>
              <w:rPr>
                <w:sz w:val="24"/>
                <w:szCs w:val="24"/>
              </w:rPr>
            </w:pPr>
            <w:r w:rsidRPr="00CF062E">
              <w:rPr>
                <w:sz w:val="24"/>
                <w:szCs w:val="24"/>
              </w:rPr>
              <w:t>Фотобумага 100 листов</w:t>
            </w:r>
          </w:p>
        </w:tc>
        <w:tc>
          <w:tcPr>
            <w:tcW w:w="2266" w:type="dxa"/>
          </w:tcPr>
          <w:p w14:paraId="27680014"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200</w:t>
            </w:r>
          </w:p>
        </w:tc>
        <w:tc>
          <w:tcPr>
            <w:tcW w:w="2534" w:type="dxa"/>
          </w:tcPr>
          <w:p w14:paraId="5BD7C9AB"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w:t>
            </w:r>
          </w:p>
        </w:tc>
        <w:tc>
          <w:tcPr>
            <w:tcW w:w="2037" w:type="dxa"/>
          </w:tcPr>
          <w:p w14:paraId="00608D20"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200</w:t>
            </w:r>
          </w:p>
        </w:tc>
      </w:tr>
      <w:tr w:rsidR="00CF062E" w:rsidRPr="00CF062E" w14:paraId="12D71F7F" w14:textId="77777777" w:rsidTr="005C609C">
        <w:trPr>
          <w:jc w:val="center"/>
        </w:trPr>
        <w:tc>
          <w:tcPr>
            <w:tcW w:w="7602" w:type="dxa"/>
            <w:gridSpan w:val="3"/>
          </w:tcPr>
          <w:p w14:paraId="50DA075C" w14:textId="77777777" w:rsidR="00CF062E" w:rsidRPr="00CF062E" w:rsidRDefault="00CF062E" w:rsidP="00CF062E">
            <w:pPr>
              <w:widowControl w:val="0"/>
              <w:suppressAutoHyphens/>
              <w:autoSpaceDE w:val="0"/>
              <w:autoSpaceDN w:val="0"/>
              <w:adjustRightInd w:val="0"/>
              <w:ind w:right="140"/>
              <w:rPr>
                <w:sz w:val="24"/>
                <w:szCs w:val="24"/>
              </w:rPr>
            </w:pPr>
            <w:r w:rsidRPr="00CF062E">
              <w:rPr>
                <w:sz w:val="24"/>
                <w:szCs w:val="24"/>
              </w:rPr>
              <w:t>Итого</w:t>
            </w:r>
          </w:p>
        </w:tc>
        <w:tc>
          <w:tcPr>
            <w:tcW w:w="2037" w:type="dxa"/>
          </w:tcPr>
          <w:p w14:paraId="57592B18" w14:textId="77777777" w:rsidR="00CF062E" w:rsidRPr="00CF062E" w:rsidRDefault="00CF062E" w:rsidP="00CF062E">
            <w:pPr>
              <w:widowControl w:val="0"/>
              <w:suppressAutoHyphens/>
              <w:autoSpaceDE w:val="0"/>
              <w:autoSpaceDN w:val="0"/>
              <w:adjustRightInd w:val="0"/>
              <w:ind w:right="140"/>
              <w:jc w:val="center"/>
              <w:rPr>
                <w:sz w:val="24"/>
                <w:szCs w:val="24"/>
              </w:rPr>
            </w:pPr>
            <w:r w:rsidRPr="00CF062E">
              <w:rPr>
                <w:sz w:val="24"/>
                <w:szCs w:val="24"/>
              </w:rPr>
              <w:t>14 758</w:t>
            </w:r>
          </w:p>
        </w:tc>
      </w:tr>
    </w:tbl>
    <w:p w14:paraId="61E01491" w14:textId="77777777"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p>
    <w:p w14:paraId="6C81D8D0" w14:textId="77777777"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Таким образом минимальная стоимость оборудования для начала оказания дополнительной услуги по компьютерному модулированию </w:t>
      </w:r>
      <w:r w:rsidRPr="00CF062E">
        <w:rPr>
          <w:rFonts w:ascii="Times New Roman" w:eastAsia="Times New Roman" w:hAnsi="Times New Roman" w:cs="Times New Roman"/>
          <w:sz w:val="28"/>
          <w:szCs w:val="28"/>
          <w:lang w:eastAsia="ru-RU"/>
        </w:rPr>
        <w:lastRenderedPageBreak/>
        <w:t xml:space="preserve">стрижки, прически или окрашивания волос составит 14758 руб. </w:t>
      </w:r>
    </w:p>
    <w:p w14:paraId="4C67911B" w14:textId="72ECDDB4"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За день работы салон красоты осуществляет стрижку-укладку-окрашивание в среднем 10 человек в день, цифры могут сильно отличаться в зависимости от сезона, например сезон свадеб или праздничных корпоративов число клиентов увеличивается, бывают будние дни с </w:t>
      </w:r>
      <w:proofErr w:type="gramStart"/>
      <w:r w:rsidRPr="00CF062E">
        <w:rPr>
          <w:rFonts w:ascii="Times New Roman" w:eastAsia="Times New Roman" w:hAnsi="Times New Roman" w:cs="Times New Roman"/>
          <w:sz w:val="28"/>
          <w:szCs w:val="28"/>
          <w:lang w:eastAsia="ru-RU"/>
        </w:rPr>
        <w:t>2-3</w:t>
      </w:r>
      <w:proofErr w:type="gramEnd"/>
      <w:r w:rsidRPr="00CF062E">
        <w:rPr>
          <w:rFonts w:ascii="Times New Roman" w:eastAsia="Times New Roman" w:hAnsi="Times New Roman" w:cs="Times New Roman"/>
          <w:sz w:val="28"/>
          <w:szCs w:val="28"/>
          <w:lang w:eastAsia="ru-RU"/>
        </w:rPr>
        <w:t xml:space="preserve"> клиентами за день. Поэтому для расчета мы взяли среднее число посещений парикмахерской. </w:t>
      </w:r>
    </w:p>
    <w:p w14:paraId="3C36A83A" w14:textId="0A9DA205"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Безусловно не все клиенты салона будут пользоваться данной услугой. Чтобы привлечь клиентов и повысить спрос на новую дополнительную услугу цена на нее будет не большая, около 100 руб., а в случае дорогостоящей свадебной или вечерней прически услуга будет предоставляться бесплатно. Еще одно назначение данной дополнительной услуги – это привлечение новых клиентов. </w:t>
      </w:r>
    </w:p>
    <w:p w14:paraId="17E096BC" w14:textId="77777777"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Также предполагается, что печать фотографий с подобранными прическами будет оплачиваться отдельно, стоимость одной фотографии с несколькими вариантами причесок обойдется клиенту салона в 20 руб.</w:t>
      </w:r>
    </w:p>
    <w:p w14:paraId="027C033E" w14:textId="6F661E36"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Панируемый объем продаж дополнительной услуги «Компьютерный подбор прически» 2 платные услуги в день, при ежедневном режиме работы салона объем услуг за год составит:</w:t>
      </w:r>
    </w:p>
    <w:p w14:paraId="7572E5BD" w14:textId="320BD2AA"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Оп=Уд ×Крд ×Крм;</m:t>
        </m:r>
      </m:oMath>
      <w:r w:rsidRPr="00CF062E">
        <w:rPr>
          <w:rFonts w:ascii="Times New Roman" w:eastAsia="Times New Roman" w:hAnsi="Times New Roman" w:cs="Times New Roman"/>
          <w:sz w:val="28"/>
          <w:szCs w:val="28"/>
          <w:lang w:eastAsia="ru-RU"/>
        </w:rPr>
        <w:t xml:space="preserve">                                                (1)</w:t>
      </w:r>
    </w:p>
    <w:p w14:paraId="53E47DF1"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где Оп – объем продаж дополнительной услуги за год;</w:t>
      </w:r>
    </w:p>
    <w:p w14:paraId="7FC0712C"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Уд – количество платных услуг в день;</w:t>
      </w:r>
    </w:p>
    <w:p w14:paraId="14C29109"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w:proofErr w:type="spellStart"/>
      <w:r w:rsidRPr="00CF062E">
        <w:rPr>
          <w:rFonts w:ascii="Times New Roman" w:eastAsia="Times New Roman" w:hAnsi="Times New Roman" w:cs="Times New Roman"/>
          <w:sz w:val="28"/>
          <w:szCs w:val="28"/>
          <w:lang w:eastAsia="ru-RU"/>
        </w:rPr>
        <w:t>Крд</w:t>
      </w:r>
      <w:proofErr w:type="spellEnd"/>
      <w:r w:rsidRPr="00CF062E">
        <w:rPr>
          <w:rFonts w:ascii="Times New Roman" w:eastAsia="Times New Roman" w:hAnsi="Times New Roman" w:cs="Times New Roman"/>
          <w:sz w:val="28"/>
          <w:szCs w:val="28"/>
          <w:lang w:eastAsia="ru-RU"/>
        </w:rPr>
        <w:t xml:space="preserve"> – количество рабочих дней в месяц;</w:t>
      </w:r>
    </w:p>
    <w:p w14:paraId="0742B70D"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w:proofErr w:type="spellStart"/>
      <w:r w:rsidRPr="00CF062E">
        <w:rPr>
          <w:rFonts w:ascii="Times New Roman" w:eastAsia="Times New Roman" w:hAnsi="Times New Roman" w:cs="Times New Roman"/>
          <w:sz w:val="28"/>
          <w:szCs w:val="28"/>
          <w:lang w:eastAsia="ru-RU"/>
        </w:rPr>
        <w:t>Крм</w:t>
      </w:r>
      <w:proofErr w:type="spellEnd"/>
      <w:r w:rsidRPr="00CF062E">
        <w:rPr>
          <w:rFonts w:ascii="Times New Roman" w:eastAsia="Times New Roman" w:hAnsi="Times New Roman" w:cs="Times New Roman"/>
          <w:sz w:val="28"/>
          <w:szCs w:val="28"/>
          <w:lang w:eastAsia="ru-RU"/>
        </w:rPr>
        <w:t xml:space="preserve"> – количество рабочих месяцев в году.</w:t>
      </w:r>
    </w:p>
    <w:p w14:paraId="25752AB7"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2 × 30 × 12 = 720 шт.</w:t>
      </w:r>
    </w:p>
    <w:p w14:paraId="3149CD08" w14:textId="65CA3036"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Тогда валовая выручка от реализации дополнительной услуги за год составит:</w:t>
      </w:r>
    </w:p>
    <w:p w14:paraId="26FAC633" w14:textId="18A87491"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Вв=Оп ×Цу;</m:t>
        </m:r>
      </m:oMath>
      <w:r w:rsidRPr="00CF062E">
        <w:rPr>
          <w:rFonts w:ascii="Times New Roman" w:eastAsia="Times New Roman" w:hAnsi="Times New Roman" w:cs="Times New Roman"/>
          <w:sz w:val="28"/>
          <w:szCs w:val="28"/>
          <w:lang w:eastAsia="ru-RU"/>
        </w:rPr>
        <w:t xml:space="preserve">                                                (2)</w:t>
      </w:r>
    </w:p>
    <w:p w14:paraId="7D92567C"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где </w:t>
      </w:r>
      <w:proofErr w:type="spellStart"/>
      <w:r w:rsidRPr="00CF062E">
        <w:rPr>
          <w:rFonts w:ascii="Times New Roman" w:eastAsia="Times New Roman" w:hAnsi="Times New Roman" w:cs="Times New Roman"/>
          <w:sz w:val="28"/>
          <w:szCs w:val="28"/>
          <w:lang w:eastAsia="ru-RU"/>
        </w:rPr>
        <w:t>Вв</w:t>
      </w:r>
      <w:proofErr w:type="spellEnd"/>
      <w:r w:rsidRPr="00CF062E">
        <w:rPr>
          <w:rFonts w:ascii="Times New Roman" w:eastAsia="Times New Roman" w:hAnsi="Times New Roman" w:cs="Times New Roman"/>
          <w:sz w:val="28"/>
          <w:szCs w:val="28"/>
          <w:lang w:eastAsia="ru-RU"/>
        </w:rPr>
        <w:t xml:space="preserve"> – валовая выручка от реализации дополнительной услуги;</w:t>
      </w:r>
    </w:p>
    <w:p w14:paraId="720CC995"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Оп – объем продаж дополнительной услуги за год;</w:t>
      </w:r>
    </w:p>
    <w:p w14:paraId="6F9E40C1"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w:proofErr w:type="spellStart"/>
      <w:r w:rsidRPr="00CF062E">
        <w:rPr>
          <w:rFonts w:ascii="Times New Roman" w:eastAsia="Times New Roman" w:hAnsi="Times New Roman" w:cs="Times New Roman"/>
          <w:sz w:val="28"/>
          <w:szCs w:val="28"/>
          <w:lang w:eastAsia="ru-RU"/>
        </w:rPr>
        <w:t>Цу</w:t>
      </w:r>
      <w:proofErr w:type="spellEnd"/>
      <w:r w:rsidRPr="00CF062E">
        <w:rPr>
          <w:rFonts w:ascii="Times New Roman" w:eastAsia="Times New Roman" w:hAnsi="Times New Roman" w:cs="Times New Roman"/>
          <w:sz w:val="28"/>
          <w:szCs w:val="28"/>
          <w:lang w:eastAsia="ru-RU"/>
        </w:rPr>
        <w:t xml:space="preserve"> – цена одной дополнительной услуги.</w:t>
      </w:r>
    </w:p>
    <w:p w14:paraId="25270E0C"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720 × 100 = 72000 руб.</w:t>
      </w:r>
    </w:p>
    <w:p w14:paraId="6652A56B" w14:textId="77777777"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Предполагается, что 50% от стоимости услуги идет на оплату услуг парикмахера-стилиста, тогда доход парикмахерской от оказания данной услуги составит:</w:t>
      </w:r>
    </w:p>
    <w:p w14:paraId="372B3928" w14:textId="118C9633"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 xml:space="preserve"> Ду=Вв /Оу</m:t>
        </m:r>
      </m:oMath>
      <w:r w:rsidRPr="00CF062E">
        <w:rPr>
          <w:rFonts w:ascii="Times New Roman" w:eastAsia="Times New Roman" w:hAnsi="Times New Roman" w:cs="Times New Roman"/>
          <w:sz w:val="28"/>
          <w:szCs w:val="28"/>
          <w:lang w:eastAsia="ru-RU"/>
        </w:rPr>
        <w:t>;                                                     (3)</w:t>
      </w:r>
    </w:p>
    <w:p w14:paraId="103C82F5"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где </w:t>
      </w:r>
      <w:proofErr w:type="spellStart"/>
      <w:r w:rsidRPr="00CF062E">
        <w:rPr>
          <w:rFonts w:ascii="Times New Roman" w:eastAsia="Times New Roman" w:hAnsi="Times New Roman" w:cs="Times New Roman"/>
          <w:sz w:val="28"/>
          <w:szCs w:val="28"/>
          <w:lang w:eastAsia="ru-RU"/>
        </w:rPr>
        <w:t>Ду</w:t>
      </w:r>
      <w:proofErr w:type="spellEnd"/>
      <w:r w:rsidRPr="00CF062E">
        <w:rPr>
          <w:rFonts w:ascii="Times New Roman" w:eastAsia="Times New Roman" w:hAnsi="Times New Roman" w:cs="Times New Roman"/>
          <w:sz w:val="28"/>
          <w:szCs w:val="28"/>
          <w:lang w:eastAsia="ru-RU"/>
        </w:rPr>
        <w:t xml:space="preserve"> – доход парикмахерской от дополнительной услуги;</w:t>
      </w:r>
    </w:p>
    <w:p w14:paraId="7C78B928"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w:proofErr w:type="spellStart"/>
      <w:r w:rsidRPr="00CF062E">
        <w:rPr>
          <w:rFonts w:ascii="Times New Roman" w:eastAsia="Times New Roman" w:hAnsi="Times New Roman" w:cs="Times New Roman"/>
          <w:sz w:val="28"/>
          <w:szCs w:val="28"/>
          <w:lang w:eastAsia="ru-RU"/>
        </w:rPr>
        <w:t>Вв</w:t>
      </w:r>
      <w:proofErr w:type="spellEnd"/>
      <w:r w:rsidRPr="00CF062E">
        <w:rPr>
          <w:rFonts w:ascii="Times New Roman" w:eastAsia="Times New Roman" w:hAnsi="Times New Roman" w:cs="Times New Roman"/>
          <w:sz w:val="28"/>
          <w:szCs w:val="28"/>
          <w:lang w:eastAsia="ru-RU"/>
        </w:rPr>
        <w:t xml:space="preserve"> – валовая выручка от реализации дополнительной услуги;</w:t>
      </w:r>
    </w:p>
    <w:p w14:paraId="3E6430A9"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Оу – оплата услуг парикмахера стилиста.</w:t>
      </w:r>
    </w:p>
    <w:p w14:paraId="24ABAA6C"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72000 ÷ 2 = 36000 руб.</w:t>
      </w:r>
    </w:p>
    <w:p w14:paraId="68B5C1B5" w14:textId="77777777"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Предположим, что за год 100 человек воспользуются печатью фотографий с подобранными прическами, как уже было сказано стоимость одной фотографии 20 руб., тогда: </w:t>
      </w:r>
    </w:p>
    <w:p w14:paraId="4D495175" w14:textId="760D6E96"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Дпф=Кф /Цф</m:t>
        </m:r>
      </m:oMath>
      <w:r w:rsidRPr="00CF062E">
        <w:rPr>
          <w:rFonts w:ascii="Times New Roman" w:eastAsia="Times New Roman" w:hAnsi="Times New Roman" w:cs="Times New Roman"/>
          <w:sz w:val="28"/>
          <w:szCs w:val="28"/>
          <w:lang w:eastAsia="ru-RU"/>
        </w:rPr>
        <w:t>;                                                  (4)</w:t>
      </w:r>
    </w:p>
    <w:p w14:paraId="10C6E1A1"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lastRenderedPageBreak/>
        <w:t xml:space="preserve">где </w:t>
      </w:r>
      <w:proofErr w:type="spellStart"/>
      <w:r w:rsidRPr="00CF062E">
        <w:rPr>
          <w:rFonts w:ascii="Times New Roman" w:eastAsia="Times New Roman" w:hAnsi="Times New Roman" w:cs="Times New Roman"/>
          <w:sz w:val="28"/>
          <w:szCs w:val="28"/>
          <w:lang w:eastAsia="ru-RU"/>
        </w:rPr>
        <w:t>Дпф</w:t>
      </w:r>
      <w:proofErr w:type="spellEnd"/>
      <w:r w:rsidRPr="00CF062E">
        <w:rPr>
          <w:rFonts w:ascii="Times New Roman" w:eastAsia="Times New Roman" w:hAnsi="Times New Roman" w:cs="Times New Roman"/>
          <w:sz w:val="28"/>
          <w:szCs w:val="28"/>
          <w:lang w:eastAsia="ru-RU"/>
        </w:rPr>
        <w:t xml:space="preserve"> – доход от печати фотографий;</w:t>
      </w:r>
    </w:p>
    <w:p w14:paraId="38CA9516"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w:proofErr w:type="spellStart"/>
      <w:r w:rsidRPr="00CF062E">
        <w:rPr>
          <w:rFonts w:ascii="Times New Roman" w:eastAsia="Times New Roman" w:hAnsi="Times New Roman" w:cs="Times New Roman"/>
          <w:sz w:val="28"/>
          <w:szCs w:val="28"/>
          <w:lang w:eastAsia="ru-RU"/>
        </w:rPr>
        <w:t>Кф</w:t>
      </w:r>
      <w:proofErr w:type="spellEnd"/>
      <w:r w:rsidRPr="00CF062E">
        <w:rPr>
          <w:rFonts w:ascii="Times New Roman" w:eastAsia="Times New Roman" w:hAnsi="Times New Roman" w:cs="Times New Roman"/>
          <w:sz w:val="28"/>
          <w:szCs w:val="28"/>
          <w:lang w:eastAsia="ru-RU"/>
        </w:rPr>
        <w:t xml:space="preserve"> – количество фотографий за год;</w:t>
      </w:r>
    </w:p>
    <w:p w14:paraId="4EC63E4A"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w:proofErr w:type="spellStart"/>
      <w:r w:rsidRPr="00CF062E">
        <w:rPr>
          <w:rFonts w:ascii="Times New Roman" w:eastAsia="Times New Roman" w:hAnsi="Times New Roman" w:cs="Times New Roman"/>
          <w:sz w:val="28"/>
          <w:szCs w:val="28"/>
          <w:lang w:eastAsia="ru-RU"/>
        </w:rPr>
        <w:t>Цф</w:t>
      </w:r>
      <w:proofErr w:type="spellEnd"/>
      <w:r w:rsidRPr="00CF062E">
        <w:rPr>
          <w:rFonts w:ascii="Times New Roman" w:eastAsia="Times New Roman" w:hAnsi="Times New Roman" w:cs="Times New Roman"/>
          <w:sz w:val="28"/>
          <w:szCs w:val="28"/>
          <w:lang w:eastAsia="ru-RU"/>
        </w:rPr>
        <w:t xml:space="preserve"> – цена одной фотографии.</w:t>
      </w:r>
    </w:p>
    <w:p w14:paraId="265079CC"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100 × 20 = 2000 руб.</w:t>
      </w:r>
    </w:p>
    <w:p w14:paraId="2CF64EA5" w14:textId="7C58794F"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Итого суммарный доход от реализации дополнительной услуги «Компьютерный подбор прически» за год составит:</w:t>
      </w:r>
    </w:p>
    <w:p w14:paraId="0033EDAE" w14:textId="77777777"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До=Ду+Дпф;</m:t>
        </m:r>
      </m:oMath>
      <w:r w:rsidRPr="00CF062E">
        <w:rPr>
          <w:rFonts w:ascii="Times New Roman" w:eastAsia="Times New Roman" w:hAnsi="Times New Roman" w:cs="Times New Roman"/>
          <w:sz w:val="28"/>
          <w:szCs w:val="28"/>
          <w:lang w:eastAsia="ru-RU"/>
        </w:rPr>
        <w:t xml:space="preserve">                                                  (5)</w:t>
      </w:r>
    </w:p>
    <w:p w14:paraId="6331E89A"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где До – общий доход от реализации дополнительной услуги.</w:t>
      </w:r>
    </w:p>
    <w:p w14:paraId="0CB54539"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36000 + 2000 = 38000 руб.</w:t>
      </w:r>
    </w:p>
    <w:p w14:paraId="65994956" w14:textId="6932BF9C"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Если вычесть из дохода все затраты на организацию предоставления данной услуги, то чистая прибыль составит:</w:t>
      </w:r>
    </w:p>
    <w:p w14:paraId="2D328BBE" w14:textId="5AEDC3DF"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Пр=До-Зр;</m:t>
        </m:r>
      </m:oMath>
      <w:r w:rsidRPr="00CF062E">
        <w:rPr>
          <w:rFonts w:ascii="Times New Roman" w:eastAsia="Times New Roman" w:hAnsi="Times New Roman" w:cs="Times New Roman"/>
          <w:sz w:val="28"/>
          <w:szCs w:val="28"/>
          <w:lang w:eastAsia="ru-RU"/>
        </w:rPr>
        <w:t xml:space="preserve">                                                    (6)</w:t>
      </w:r>
    </w:p>
    <w:p w14:paraId="0727B9AA"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где </w:t>
      </w:r>
      <w:proofErr w:type="spellStart"/>
      <w:r w:rsidRPr="00CF062E">
        <w:rPr>
          <w:rFonts w:ascii="Times New Roman" w:eastAsia="Times New Roman" w:hAnsi="Times New Roman" w:cs="Times New Roman"/>
          <w:sz w:val="28"/>
          <w:szCs w:val="28"/>
          <w:lang w:eastAsia="ru-RU"/>
        </w:rPr>
        <w:t>Пр</w:t>
      </w:r>
      <w:proofErr w:type="spellEnd"/>
      <w:r w:rsidRPr="00CF062E">
        <w:rPr>
          <w:rFonts w:ascii="Times New Roman" w:eastAsia="Times New Roman" w:hAnsi="Times New Roman" w:cs="Times New Roman"/>
          <w:sz w:val="28"/>
          <w:szCs w:val="28"/>
          <w:lang w:eastAsia="ru-RU"/>
        </w:rPr>
        <w:t xml:space="preserve"> – прибыль от реализации услуги за год;</w:t>
      </w:r>
    </w:p>
    <w:p w14:paraId="1A0A66BB"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w:proofErr w:type="spellStart"/>
      <w:r w:rsidRPr="00CF062E">
        <w:rPr>
          <w:rFonts w:ascii="Times New Roman" w:eastAsia="Times New Roman" w:hAnsi="Times New Roman" w:cs="Times New Roman"/>
          <w:sz w:val="28"/>
          <w:szCs w:val="28"/>
          <w:lang w:eastAsia="ru-RU"/>
        </w:rPr>
        <w:t>Зр</w:t>
      </w:r>
      <w:proofErr w:type="spellEnd"/>
      <w:r w:rsidRPr="00CF062E">
        <w:rPr>
          <w:rFonts w:ascii="Times New Roman" w:eastAsia="Times New Roman" w:hAnsi="Times New Roman" w:cs="Times New Roman"/>
          <w:sz w:val="28"/>
          <w:szCs w:val="28"/>
          <w:lang w:eastAsia="ru-RU"/>
        </w:rPr>
        <w:t xml:space="preserve"> – затраты на реализацию дополнительной услуги.</w:t>
      </w:r>
    </w:p>
    <w:p w14:paraId="1C13E1B6"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proofErr w:type="gramStart"/>
      <w:r w:rsidRPr="00CF062E">
        <w:rPr>
          <w:rFonts w:ascii="Times New Roman" w:eastAsia="Times New Roman" w:hAnsi="Times New Roman" w:cs="Times New Roman"/>
          <w:sz w:val="28"/>
          <w:szCs w:val="28"/>
          <w:lang w:eastAsia="ru-RU"/>
        </w:rPr>
        <w:t>38000 – 14758</w:t>
      </w:r>
      <w:proofErr w:type="gramEnd"/>
      <w:r w:rsidRPr="00CF062E">
        <w:rPr>
          <w:rFonts w:ascii="Times New Roman" w:eastAsia="Times New Roman" w:hAnsi="Times New Roman" w:cs="Times New Roman"/>
          <w:sz w:val="28"/>
          <w:szCs w:val="28"/>
          <w:lang w:eastAsia="ru-RU"/>
        </w:rPr>
        <w:t xml:space="preserve"> = 23242 руб.</w:t>
      </w:r>
    </w:p>
    <w:p w14:paraId="0276D2F1" w14:textId="2A64A11A"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Таким образом рентабельность продаж составит:</w:t>
      </w:r>
    </w:p>
    <w:p w14:paraId="23871FD3" w14:textId="05871606"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Рп=(Пр / До)×100;</m:t>
        </m:r>
      </m:oMath>
      <w:r w:rsidRPr="00CF062E">
        <w:rPr>
          <w:rFonts w:ascii="Times New Roman" w:eastAsia="Times New Roman" w:hAnsi="Times New Roman" w:cs="Times New Roman"/>
          <w:sz w:val="28"/>
          <w:szCs w:val="28"/>
          <w:lang w:eastAsia="ru-RU"/>
        </w:rPr>
        <w:t xml:space="preserve">                                                  (7)</w:t>
      </w:r>
    </w:p>
    <w:p w14:paraId="11DCA4F2"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p>
    <w:p w14:paraId="58B08060"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где </w:t>
      </w:r>
      <w:proofErr w:type="spellStart"/>
      <w:r w:rsidRPr="00CF062E">
        <w:rPr>
          <w:rFonts w:ascii="Times New Roman" w:eastAsia="Times New Roman" w:hAnsi="Times New Roman" w:cs="Times New Roman"/>
          <w:sz w:val="28"/>
          <w:szCs w:val="28"/>
          <w:lang w:eastAsia="ru-RU"/>
        </w:rPr>
        <w:t>Рп</w:t>
      </w:r>
      <w:proofErr w:type="spellEnd"/>
      <w:r w:rsidRPr="00CF062E">
        <w:rPr>
          <w:rFonts w:ascii="Times New Roman" w:eastAsia="Times New Roman" w:hAnsi="Times New Roman" w:cs="Times New Roman"/>
          <w:sz w:val="28"/>
          <w:szCs w:val="28"/>
          <w:lang w:eastAsia="ru-RU"/>
        </w:rPr>
        <w:t xml:space="preserve"> – рентабельность продаж дополнительной услуги.</w:t>
      </w:r>
    </w:p>
    <w:p w14:paraId="0639C004"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(23242 / 38000) × 100 = 61 %</w:t>
      </w:r>
    </w:p>
    <w:p w14:paraId="2D2006C0" w14:textId="71852066" w:rsidR="00CF062E" w:rsidRP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Срок окупаемости данной услуги составит:</w:t>
      </w:r>
    </w:p>
    <w:p w14:paraId="40AFAC2C" w14:textId="338A789D"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 xml:space="preserve">                                </w:t>
      </w:r>
      <m:oMath>
        <m:r>
          <w:rPr>
            <w:rFonts w:ascii="Cambria Math" w:eastAsia="Times New Roman" w:hAnsi="Cambria Math" w:cs="Times New Roman"/>
            <w:sz w:val="28"/>
            <w:szCs w:val="28"/>
            <w:lang w:eastAsia="ru-RU"/>
          </w:rPr>
          <m:t>Ток=</m:t>
        </m:r>
        <m:d>
          <m:dPr>
            <m:ctrlPr>
              <w:rPr>
                <w:rFonts w:ascii="Cambria Math" w:eastAsia="Times New Roman" w:hAnsi="Cambria Math" w:cs="Times New Roman"/>
                <w:i/>
                <w:sz w:val="28"/>
                <w:szCs w:val="28"/>
                <w:lang w:eastAsia="ru-RU"/>
              </w:rPr>
            </m:ctrlPr>
          </m:dPr>
          <m:e>
            <m:r>
              <w:rPr>
                <w:rFonts w:ascii="Cambria Math" w:eastAsia="Times New Roman" w:hAnsi="Cambria Math" w:cs="Times New Roman"/>
                <w:sz w:val="28"/>
                <w:szCs w:val="28"/>
                <w:lang w:eastAsia="ru-RU"/>
              </w:rPr>
              <m:t>До /Пр</m:t>
            </m:r>
          </m:e>
        </m:d>
        <m:r>
          <w:rPr>
            <w:rFonts w:ascii="Cambria Math" w:eastAsia="Times New Roman" w:hAnsi="Cambria Math" w:cs="Times New Roman"/>
            <w:sz w:val="28"/>
            <w:szCs w:val="28"/>
            <w:lang w:eastAsia="ru-RU"/>
          </w:rPr>
          <m:t>×12;</m:t>
        </m:r>
      </m:oMath>
      <w:r w:rsidRPr="00CF062E">
        <w:rPr>
          <w:rFonts w:ascii="Times New Roman" w:eastAsia="Times New Roman" w:hAnsi="Times New Roman" w:cs="Times New Roman"/>
          <w:sz w:val="28"/>
          <w:szCs w:val="28"/>
          <w:lang w:eastAsia="ru-RU"/>
        </w:rPr>
        <w:t xml:space="preserve">                                               (8)</w:t>
      </w:r>
    </w:p>
    <w:p w14:paraId="2E6CE535" w14:textId="77777777" w:rsidR="00CF062E" w:rsidRPr="00CF062E" w:rsidRDefault="00CF062E" w:rsidP="003C20EE">
      <w:pPr>
        <w:widowControl w:val="0"/>
        <w:suppressAutoHyphens/>
        <w:autoSpaceDE w:val="0"/>
        <w:autoSpaceDN w:val="0"/>
        <w:adjustRightInd w:val="0"/>
        <w:spacing w:after="0" w:line="240" w:lineRule="auto"/>
        <w:ind w:right="140"/>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где Ток – срок окупаемости новой услуги.</w:t>
      </w:r>
    </w:p>
    <w:p w14:paraId="22A1F833" w14:textId="77777777" w:rsidR="00CF062E" w:rsidRPr="00CF062E" w:rsidRDefault="00CF062E" w:rsidP="003C20EE">
      <w:pPr>
        <w:widowControl w:val="0"/>
        <w:suppressAutoHyphens/>
        <w:autoSpaceDE w:val="0"/>
        <w:autoSpaceDN w:val="0"/>
        <w:adjustRightInd w:val="0"/>
        <w:spacing w:after="0" w:line="240" w:lineRule="auto"/>
        <w:ind w:right="140" w:firstLine="709"/>
        <w:jc w:val="center"/>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(38000 / 23242) × 12 = 19 месяцев.</w:t>
      </w:r>
    </w:p>
    <w:p w14:paraId="3ABB7D1E" w14:textId="60C84C01" w:rsidR="00CF062E" w:rsidRDefault="00CF062E"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r w:rsidRPr="00CF062E">
        <w:rPr>
          <w:rFonts w:ascii="Times New Roman" w:eastAsia="Times New Roman" w:hAnsi="Times New Roman" w:cs="Times New Roman"/>
          <w:sz w:val="28"/>
          <w:szCs w:val="28"/>
          <w:lang w:eastAsia="ru-RU"/>
        </w:rPr>
        <w:t>Таким образом услуга является рентабельной (61 %), даже в случае минимального количества клиентов желающих воспользоваться данной услугой, тогда срок окупаемости составит 1,6 года или 19 месяцев. Если количество желающих воспользоваться дополнительной услугой «Компьютерный подбор прически» будет больше, то соответственно увеличится рентабельность и сократиться срок окупаемости.</w:t>
      </w:r>
    </w:p>
    <w:p w14:paraId="7F18A2F1" w14:textId="77777777" w:rsidR="002462DC" w:rsidRPr="00CF062E" w:rsidRDefault="002462DC" w:rsidP="003C20EE">
      <w:pPr>
        <w:widowControl w:val="0"/>
        <w:suppressAutoHyphens/>
        <w:autoSpaceDE w:val="0"/>
        <w:autoSpaceDN w:val="0"/>
        <w:adjustRightInd w:val="0"/>
        <w:spacing w:after="0" w:line="240" w:lineRule="auto"/>
        <w:ind w:right="140" w:firstLine="709"/>
        <w:jc w:val="both"/>
        <w:rPr>
          <w:rFonts w:ascii="Times New Roman" w:eastAsia="Times New Roman" w:hAnsi="Times New Roman" w:cs="Times New Roman"/>
          <w:sz w:val="28"/>
          <w:szCs w:val="28"/>
          <w:lang w:eastAsia="ru-RU"/>
        </w:rPr>
      </w:pPr>
    </w:p>
    <w:p w14:paraId="39FB1501" w14:textId="75DE3142" w:rsidR="00C84104" w:rsidRDefault="00C9189A" w:rsidP="002462DC">
      <w:pPr>
        <w:pStyle w:val="2"/>
        <w:spacing w:line="360" w:lineRule="auto"/>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        </w:t>
      </w:r>
      <w:bookmarkStart w:id="8" w:name="_Toc95990153"/>
      <w:r w:rsidR="00A8145A">
        <w:rPr>
          <w:rFonts w:ascii="Times New Roman" w:hAnsi="Times New Roman" w:cs="Times New Roman"/>
          <w:b/>
          <w:bCs/>
          <w:color w:val="auto"/>
          <w:sz w:val="28"/>
          <w:szCs w:val="28"/>
        </w:rPr>
        <w:t>4</w:t>
      </w:r>
      <w:r w:rsidR="00DE6A29" w:rsidRPr="0060695A">
        <w:rPr>
          <w:rFonts w:ascii="Times New Roman" w:hAnsi="Times New Roman" w:cs="Times New Roman"/>
          <w:b/>
          <w:bCs/>
          <w:color w:val="auto"/>
          <w:sz w:val="28"/>
          <w:szCs w:val="28"/>
        </w:rPr>
        <w:t>.</w:t>
      </w:r>
      <w:r w:rsidR="003C20EE">
        <w:rPr>
          <w:rFonts w:ascii="Times New Roman" w:hAnsi="Times New Roman" w:cs="Times New Roman"/>
          <w:b/>
          <w:bCs/>
          <w:color w:val="auto"/>
          <w:sz w:val="28"/>
          <w:szCs w:val="28"/>
        </w:rPr>
        <w:t xml:space="preserve">2 </w:t>
      </w:r>
      <w:r w:rsidR="003C20EE" w:rsidRPr="003C20EE">
        <w:rPr>
          <w:rFonts w:ascii="Times New Roman" w:hAnsi="Times New Roman" w:cs="Times New Roman"/>
          <w:b/>
          <w:bCs/>
          <w:color w:val="auto"/>
          <w:sz w:val="28"/>
          <w:szCs w:val="28"/>
        </w:rPr>
        <w:t>Программа и расчет экономической эффективности мероприятия</w:t>
      </w:r>
      <w:bookmarkStart w:id="9" w:name="_Hlk57999705"/>
      <w:r w:rsidR="002462DC">
        <w:rPr>
          <w:rFonts w:ascii="Times New Roman" w:hAnsi="Times New Roman" w:cs="Times New Roman"/>
          <w:b/>
          <w:bCs/>
          <w:color w:val="auto"/>
          <w:sz w:val="28"/>
          <w:szCs w:val="28"/>
        </w:rPr>
        <w:t xml:space="preserve"> внедрения АСУ для салона красоты.</w:t>
      </w:r>
      <w:bookmarkEnd w:id="8"/>
    </w:p>
    <w:p w14:paraId="31BE9AC8" w14:textId="51F16D1B"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 xml:space="preserve">Администратор салона красоты сталкивается с проблемой расчета заработной платы для своих сотрудников, в </w:t>
      </w:r>
      <w:r w:rsidR="0068592E" w:rsidRPr="002462DC">
        <w:rPr>
          <w:rFonts w:ascii="Times New Roman" w:hAnsi="Times New Roman" w:cs="Times New Roman"/>
          <w:sz w:val="28"/>
          <w:szCs w:val="28"/>
        </w:rPr>
        <w:t>независимости</w:t>
      </w:r>
      <w:r w:rsidRPr="002462DC">
        <w:rPr>
          <w:rFonts w:ascii="Times New Roman" w:hAnsi="Times New Roman" w:cs="Times New Roman"/>
          <w:sz w:val="28"/>
          <w:szCs w:val="28"/>
        </w:rPr>
        <w:t xml:space="preserve"> от масштаба предприятия. Также при расчете заработной платы нужно учитывать и авансы, и премии, и штрафы. Расчет заработной платы занимает много времени у директора или бухгалтера салона. С другой стороны, нужно постоянно контролировать работу каждого сотрудника (от времени прихода на работу до расхода им материалов). Что касается аналитической части и таких отчетов как:</w:t>
      </w:r>
    </w:p>
    <w:p w14:paraId="7844AAF1"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t>загруженность сотрудника по времени;</w:t>
      </w:r>
    </w:p>
    <w:p w14:paraId="7D5ED9E8"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t>сравнительный анализ загруженности всех сотрудников;</w:t>
      </w:r>
    </w:p>
    <w:p w14:paraId="3ADA8AF3"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lastRenderedPageBreak/>
        <w:t>динамика изменения заработной платы сотрудника;</w:t>
      </w:r>
    </w:p>
    <w:p w14:paraId="6D1154E1"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t>общая ведомость по заработной плате;</w:t>
      </w:r>
    </w:p>
    <w:p w14:paraId="4CF23C51"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t>количество отработанных часов у каждого сотрудника;</w:t>
      </w:r>
    </w:p>
    <w:p w14:paraId="0400BD94"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t>информация о постоянных клиентах сотрудника;</w:t>
      </w:r>
    </w:p>
    <w:p w14:paraId="2B759B8D"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t>отчет о востребованных услугах, у сотрудника;</w:t>
      </w:r>
    </w:p>
    <w:p w14:paraId="59DD4052" w14:textId="77777777" w:rsidR="002462DC" w:rsidRPr="002462DC" w:rsidRDefault="002462DC" w:rsidP="002462DC">
      <w:pPr>
        <w:numPr>
          <w:ilvl w:val="0"/>
          <w:numId w:val="23"/>
        </w:numPr>
        <w:tabs>
          <w:tab w:val="left" w:pos="993"/>
        </w:tabs>
        <w:spacing w:after="0" w:line="240" w:lineRule="auto"/>
        <w:ind w:left="0" w:firstLine="720"/>
        <w:jc w:val="both"/>
        <w:rPr>
          <w:rFonts w:ascii="Times New Roman" w:hAnsi="Times New Roman" w:cs="Times New Roman"/>
          <w:sz w:val="28"/>
          <w:szCs w:val="28"/>
        </w:rPr>
      </w:pPr>
      <w:r w:rsidRPr="002462DC">
        <w:rPr>
          <w:rFonts w:ascii="Times New Roman" w:hAnsi="Times New Roman" w:cs="Times New Roman"/>
          <w:sz w:val="28"/>
          <w:szCs w:val="28"/>
        </w:rPr>
        <w:t>отчет по выручке каждого из мастера.</w:t>
      </w:r>
    </w:p>
    <w:p w14:paraId="17F96A4D" w14:textId="77777777"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Внедрение компьютерной программы позволит решить все эти задачи. Разнообразие вариантов начисления заработной платы, позволяет индивидуально адаптировать систему под свой стиль работы. Аналитическая часть программы позволяет сформировывать разнообразные отчеты за любой период времени, распечатать их, а также экспортировать в «Excel», для дальнейшей обработки.</w:t>
      </w:r>
    </w:p>
    <w:p w14:paraId="566FBDA6" w14:textId="77777777"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 xml:space="preserve">Главная характеристика «UNIVERSE-Красота», позволяющая быстро решать вышеупомянутые задачи – эффективная простота. </w:t>
      </w:r>
    </w:p>
    <w:p w14:paraId="731CD7CA" w14:textId="63213EC0"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 xml:space="preserve">Для расчета затрат на внедрение АСУ рассмотрим затраты на компьютерное оборудование и организацию локальной сети (таблица </w:t>
      </w:r>
      <w:r>
        <w:rPr>
          <w:rFonts w:ascii="Times New Roman" w:hAnsi="Times New Roman" w:cs="Times New Roman"/>
          <w:sz w:val="28"/>
          <w:szCs w:val="28"/>
        </w:rPr>
        <w:t>1</w:t>
      </w:r>
      <w:r w:rsidRPr="002462DC">
        <w:rPr>
          <w:rFonts w:ascii="Times New Roman" w:hAnsi="Times New Roman" w:cs="Times New Roman"/>
          <w:sz w:val="28"/>
          <w:szCs w:val="28"/>
        </w:rPr>
        <w:t>).</w:t>
      </w:r>
    </w:p>
    <w:p w14:paraId="348F4BFB" w14:textId="49D876B9"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Таблица </w:t>
      </w:r>
      <w:r>
        <w:rPr>
          <w:rFonts w:ascii="Times New Roman" w:hAnsi="Times New Roman" w:cs="Times New Roman"/>
          <w:sz w:val="28"/>
          <w:szCs w:val="28"/>
        </w:rPr>
        <w:t>1</w:t>
      </w:r>
      <w:r w:rsidRPr="002462DC">
        <w:rPr>
          <w:rFonts w:ascii="Times New Roman" w:hAnsi="Times New Roman" w:cs="Times New Roman"/>
          <w:sz w:val="28"/>
          <w:szCs w:val="28"/>
        </w:rPr>
        <w:t xml:space="preserve"> – Компьютерное оборудование, организация локальной сети</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82"/>
        <w:gridCol w:w="1276"/>
        <w:gridCol w:w="1276"/>
      </w:tblGrid>
      <w:tr w:rsidR="002462DC" w:rsidRPr="002462DC" w14:paraId="3FD2D696" w14:textId="77777777" w:rsidTr="002462DC">
        <w:tc>
          <w:tcPr>
            <w:tcW w:w="709" w:type="dxa"/>
          </w:tcPr>
          <w:p w14:paraId="7862AFBA"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w:t>
            </w:r>
          </w:p>
        </w:tc>
        <w:tc>
          <w:tcPr>
            <w:tcW w:w="5982" w:type="dxa"/>
          </w:tcPr>
          <w:p w14:paraId="7CFC60B6"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Наименование</w:t>
            </w:r>
          </w:p>
        </w:tc>
        <w:tc>
          <w:tcPr>
            <w:tcW w:w="1276" w:type="dxa"/>
          </w:tcPr>
          <w:p w14:paraId="791726EA"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Количество</w:t>
            </w:r>
          </w:p>
        </w:tc>
        <w:tc>
          <w:tcPr>
            <w:tcW w:w="1276" w:type="dxa"/>
          </w:tcPr>
          <w:p w14:paraId="083CE881"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Стоимость</w:t>
            </w:r>
          </w:p>
          <w:p w14:paraId="23B05C54"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руб.</w:t>
            </w:r>
          </w:p>
        </w:tc>
      </w:tr>
      <w:tr w:rsidR="002462DC" w:rsidRPr="002462DC" w14:paraId="677CA974" w14:textId="77777777" w:rsidTr="002462DC">
        <w:tc>
          <w:tcPr>
            <w:tcW w:w="709" w:type="dxa"/>
          </w:tcPr>
          <w:p w14:paraId="167F0AB1" w14:textId="77777777" w:rsidR="002462DC" w:rsidRPr="002462DC" w:rsidRDefault="002462DC" w:rsidP="002462DC">
            <w:pPr>
              <w:numPr>
                <w:ilvl w:val="0"/>
                <w:numId w:val="24"/>
              </w:numPr>
              <w:spacing w:after="0" w:line="240" w:lineRule="auto"/>
              <w:jc w:val="both"/>
              <w:rPr>
                <w:rFonts w:ascii="Times New Roman" w:hAnsi="Times New Roman" w:cs="Times New Roman"/>
                <w:sz w:val="24"/>
                <w:szCs w:val="24"/>
              </w:rPr>
            </w:pPr>
          </w:p>
        </w:tc>
        <w:tc>
          <w:tcPr>
            <w:tcW w:w="5982" w:type="dxa"/>
          </w:tcPr>
          <w:p w14:paraId="22C9E5BE"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Прокладка локальной сети между двумя компьютерами</w:t>
            </w:r>
          </w:p>
        </w:tc>
        <w:tc>
          <w:tcPr>
            <w:tcW w:w="1276" w:type="dxa"/>
          </w:tcPr>
          <w:p w14:paraId="367F81C4"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276" w:type="dxa"/>
          </w:tcPr>
          <w:p w14:paraId="54A20A94"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7500 </w:t>
            </w:r>
          </w:p>
        </w:tc>
      </w:tr>
      <w:tr w:rsidR="002462DC" w:rsidRPr="002462DC" w14:paraId="49E047B0" w14:textId="77777777" w:rsidTr="002462DC">
        <w:tc>
          <w:tcPr>
            <w:tcW w:w="709" w:type="dxa"/>
          </w:tcPr>
          <w:p w14:paraId="347DB13D" w14:textId="77777777" w:rsidR="002462DC" w:rsidRPr="002462DC" w:rsidRDefault="002462DC" w:rsidP="002462DC">
            <w:pPr>
              <w:numPr>
                <w:ilvl w:val="0"/>
                <w:numId w:val="24"/>
              </w:numPr>
              <w:spacing w:after="0" w:line="240" w:lineRule="auto"/>
              <w:jc w:val="both"/>
              <w:rPr>
                <w:rFonts w:ascii="Times New Roman" w:hAnsi="Times New Roman" w:cs="Times New Roman"/>
                <w:sz w:val="24"/>
                <w:szCs w:val="24"/>
              </w:rPr>
            </w:pPr>
          </w:p>
        </w:tc>
        <w:tc>
          <w:tcPr>
            <w:tcW w:w="5982" w:type="dxa"/>
          </w:tcPr>
          <w:p w14:paraId="550552CA"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Моноблок HP на рецепцию: диагональ/разрешение: 20"/1600x900 пикс., Тип процессора: Pentium G630, Тактовая частота процессора: 2.7 ГГц, Оперативная память (RAM): 2 ГБ, Жесткий диск (HDD): 500 ГБ </w:t>
            </w:r>
          </w:p>
        </w:tc>
        <w:tc>
          <w:tcPr>
            <w:tcW w:w="1276" w:type="dxa"/>
          </w:tcPr>
          <w:p w14:paraId="48460339"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276" w:type="dxa"/>
          </w:tcPr>
          <w:p w14:paraId="40F67481"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21500 </w:t>
            </w:r>
          </w:p>
        </w:tc>
      </w:tr>
      <w:tr w:rsidR="002462DC" w:rsidRPr="002462DC" w14:paraId="56644A66" w14:textId="77777777" w:rsidTr="002462DC">
        <w:tc>
          <w:tcPr>
            <w:tcW w:w="709" w:type="dxa"/>
          </w:tcPr>
          <w:p w14:paraId="3C2B0813" w14:textId="77777777" w:rsidR="002462DC" w:rsidRPr="002462DC" w:rsidRDefault="002462DC" w:rsidP="002462DC">
            <w:pPr>
              <w:numPr>
                <w:ilvl w:val="0"/>
                <w:numId w:val="24"/>
              </w:numPr>
              <w:spacing w:after="0" w:line="240" w:lineRule="auto"/>
              <w:jc w:val="both"/>
              <w:rPr>
                <w:rFonts w:ascii="Times New Roman" w:hAnsi="Times New Roman" w:cs="Times New Roman"/>
                <w:sz w:val="24"/>
                <w:szCs w:val="24"/>
              </w:rPr>
            </w:pPr>
          </w:p>
        </w:tc>
        <w:tc>
          <w:tcPr>
            <w:tcW w:w="5982" w:type="dxa"/>
          </w:tcPr>
          <w:p w14:paraId="59E19246"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Ноутбук для руководителя Sony: Core i3-2350M 2.3ГГц, Оперативная память (RAM): 4 ГБ, Жесткий диск (HDD): 320 ГБ, Графический контроллер: GeForce 410M 512МБ</w:t>
            </w:r>
          </w:p>
        </w:tc>
        <w:tc>
          <w:tcPr>
            <w:tcW w:w="1276" w:type="dxa"/>
          </w:tcPr>
          <w:p w14:paraId="3DB56B4F"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276" w:type="dxa"/>
          </w:tcPr>
          <w:p w14:paraId="73E29468"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23000 </w:t>
            </w:r>
          </w:p>
        </w:tc>
      </w:tr>
      <w:tr w:rsidR="002462DC" w:rsidRPr="002462DC" w14:paraId="632ACE21" w14:textId="77777777" w:rsidTr="002462DC">
        <w:tc>
          <w:tcPr>
            <w:tcW w:w="709" w:type="dxa"/>
          </w:tcPr>
          <w:p w14:paraId="60870531" w14:textId="77777777" w:rsidR="002462DC" w:rsidRPr="002462DC" w:rsidRDefault="002462DC" w:rsidP="002462DC">
            <w:pPr>
              <w:numPr>
                <w:ilvl w:val="0"/>
                <w:numId w:val="24"/>
              </w:numPr>
              <w:tabs>
                <w:tab w:val="left" w:pos="34"/>
                <w:tab w:val="left" w:pos="372"/>
              </w:tabs>
              <w:spacing w:after="0" w:line="240" w:lineRule="auto"/>
              <w:jc w:val="both"/>
              <w:rPr>
                <w:rFonts w:ascii="Times New Roman" w:hAnsi="Times New Roman" w:cs="Times New Roman"/>
                <w:sz w:val="24"/>
                <w:szCs w:val="24"/>
              </w:rPr>
            </w:pPr>
          </w:p>
        </w:tc>
        <w:tc>
          <w:tcPr>
            <w:tcW w:w="5982" w:type="dxa"/>
            <w:tcBorders>
              <w:right w:val="single" w:sz="4" w:space="0" w:color="auto"/>
            </w:tcBorders>
          </w:tcPr>
          <w:p w14:paraId="36DF1659"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Лазерное МФУ Panasonic KX-MB2020RU</w:t>
            </w:r>
          </w:p>
        </w:tc>
        <w:tc>
          <w:tcPr>
            <w:tcW w:w="1276" w:type="dxa"/>
            <w:tcBorders>
              <w:left w:val="single" w:sz="4" w:space="0" w:color="auto"/>
              <w:right w:val="single" w:sz="4" w:space="0" w:color="auto"/>
            </w:tcBorders>
          </w:tcPr>
          <w:p w14:paraId="27691D3D"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276" w:type="dxa"/>
          </w:tcPr>
          <w:p w14:paraId="06937CE3"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11500 </w:t>
            </w:r>
          </w:p>
        </w:tc>
      </w:tr>
      <w:tr w:rsidR="002462DC" w:rsidRPr="002462DC" w14:paraId="57404C49" w14:textId="77777777" w:rsidTr="002462DC">
        <w:tblPrEx>
          <w:tblLook w:val="0000" w:firstRow="0" w:lastRow="0" w:firstColumn="0" w:lastColumn="0" w:noHBand="0" w:noVBand="0"/>
        </w:tblPrEx>
        <w:trPr>
          <w:trHeight w:val="414"/>
        </w:trPr>
        <w:tc>
          <w:tcPr>
            <w:tcW w:w="709" w:type="dxa"/>
          </w:tcPr>
          <w:p w14:paraId="7C32B4A2" w14:textId="77777777" w:rsidR="002462DC" w:rsidRPr="002462DC" w:rsidRDefault="002462DC" w:rsidP="002462DC">
            <w:pPr>
              <w:spacing w:line="240" w:lineRule="auto"/>
              <w:jc w:val="both"/>
              <w:rPr>
                <w:rFonts w:ascii="Times New Roman" w:hAnsi="Times New Roman" w:cs="Times New Roman"/>
                <w:sz w:val="24"/>
                <w:szCs w:val="24"/>
              </w:rPr>
            </w:pPr>
          </w:p>
        </w:tc>
        <w:tc>
          <w:tcPr>
            <w:tcW w:w="5982" w:type="dxa"/>
          </w:tcPr>
          <w:p w14:paraId="4048933A"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Итого:</w:t>
            </w:r>
          </w:p>
        </w:tc>
        <w:tc>
          <w:tcPr>
            <w:tcW w:w="1276" w:type="dxa"/>
          </w:tcPr>
          <w:p w14:paraId="3B44F2F5"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1276" w:type="dxa"/>
          </w:tcPr>
          <w:p w14:paraId="5F298781"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63500 </w:t>
            </w:r>
          </w:p>
        </w:tc>
      </w:tr>
    </w:tbl>
    <w:p w14:paraId="58BB5FFD" w14:textId="77777777" w:rsidR="002462DC" w:rsidRPr="002462DC" w:rsidRDefault="002462DC" w:rsidP="002462DC">
      <w:pPr>
        <w:spacing w:line="240" w:lineRule="auto"/>
        <w:jc w:val="both"/>
        <w:rPr>
          <w:rFonts w:ascii="Times New Roman" w:hAnsi="Times New Roman" w:cs="Times New Roman"/>
          <w:sz w:val="28"/>
          <w:szCs w:val="28"/>
        </w:rPr>
      </w:pPr>
    </w:p>
    <w:p w14:paraId="275E5417" w14:textId="0AFF427F" w:rsidR="002462DC" w:rsidRPr="002462DC" w:rsidRDefault="002462DC" w:rsidP="002462DC">
      <w:pPr>
        <w:spacing w:line="240" w:lineRule="auto"/>
        <w:ind w:firstLine="720"/>
        <w:jc w:val="both"/>
        <w:rPr>
          <w:rFonts w:ascii="Times New Roman" w:hAnsi="Times New Roman" w:cs="Times New Roman"/>
          <w:spacing w:val="60"/>
          <w:sz w:val="28"/>
          <w:szCs w:val="28"/>
        </w:rPr>
      </w:pPr>
      <w:r w:rsidRPr="002462DC">
        <w:rPr>
          <w:rFonts w:ascii="Times New Roman" w:hAnsi="Times New Roman" w:cs="Times New Roman"/>
          <w:sz w:val="28"/>
          <w:szCs w:val="28"/>
        </w:rPr>
        <w:t xml:space="preserve">Расчет затрат на программное обеспечение автоматизации салона красоты рассмотрим в таблице </w:t>
      </w:r>
      <w:r>
        <w:rPr>
          <w:rFonts w:ascii="Times New Roman" w:hAnsi="Times New Roman" w:cs="Times New Roman"/>
          <w:sz w:val="28"/>
          <w:szCs w:val="28"/>
        </w:rPr>
        <w:t>2</w:t>
      </w:r>
      <w:r w:rsidRPr="002462DC">
        <w:rPr>
          <w:rFonts w:ascii="Times New Roman" w:hAnsi="Times New Roman" w:cs="Times New Roman"/>
          <w:sz w:val="28"/>
          <w:szCs w:val="28"/>
        </w:rPr>
        <w:t>.</w:t>
      </w:r>
    </w:p>
    <w:p w14:paraId="68CCAE66" w14:textId="7DC34E86"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Таблица </w:t>
      </w:r>
      <w:r>
        <w:rPr>
          <w:rFonts w:ascii="Times New Roman" w:hAnsi="Times New Roman" w:cs="Times New Roman"/>
          <w:sz w:val="28"/>
          <w:szCs w:val="28"/>
        </w:rPr>
        <w:t>2</w:t>
      </w:r>
      <w:r w:rsidRPr="002462DC">
        <w:rPr>
          <w:rFonts w:ascii="Times New Roman" w:hAnsi="Times New Roman" w:cs="Times New Roman"/>
          <w:sz w:val="28"/>
          <w:szCs w:val="28"/>
        </w:rPr>
        <w:t xml:space="preserve"> – Программное обеспечение для салона красоты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5932"/>
        <w:gridCol w:w="1418"/>
        <w:gridCol w:w="1334"/>
      </w:tblGrid>
      <w:tr w:rsidR="002462DC" w:rsidRPr="002462DC" w14:paraId="73B18C7C" w14:textId="77777777" w:rsidTr="005C609C">
        <w:tc>
          <w:tcPr>
            <w:tcW w:w="567" w:type="dxa"/>
          </w:tcPr>
          <w:p w14:paraId="0F4B7A2A"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w:t>
            </w:r>
          </w:p>
        </w:tc>
        <w:tc>
          <w:tcPr>
            <w:tcW w:w="6379" w:type="dxa"/>
          </w:tcPr>
          <w:p w14:paraId="5D9A6171"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Наименование</w:t>
            </w:r>
          </w:p>
        </w:tc>
        <w:tc>
          <w:tcPr>
            <w:tcW w:w="1418" w:type="dxa"/>
          </w:tcPr>
          <w:p w14:paraId="06991122"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Количество</w:t>
            </w:r>
          </w:p>
        </w:tc>
        <w:tc>
          <w:tcPr>
            <w:tcW w:w="1335" w:type="dxa"/>
          </w:tcPr>
          <w:p w14:paraId="3932FA1A"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Стоимость руб.</w:t>
            </w:r>
          </w:p>
        </w:tc>
      </w:tr>
      <w:tr w:rsidR="002462DC" w:rsidRPr="002462DC" w14:paraId="035D61E0" w14:textId="77777777" w:rsidTr="005C609C">
        <w:tc>
          <w:tcPr>
            <w:tcW w:w="567" w:type="dxa"/>
          </w:tcPr>
          <w:p w14:paraId="7D677777"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6379" w:type="dxa"/>
          </w:tcPr>
          <w:p w14:paraId="055F0B57"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Программа «UNIVERSE-Красота» на 2 рабочих места. </w:t>
            </w:r>
          </w:p>
        </w:tc>
        <w:tc>
          <w:tcPr>
            <w:tcW w:w="1418" w:type="dxa"/>
          </w:tcPr>
          <w:p w14:paraId="2A42CCDE"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335" w:type="dxa"/>
          </w:tcPr>
          <w:p w14:paraId="5FBA2655"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51000</w:t>
            </w:r>
          </w:p>
        </w:tc>
      </w:tr>
      <w:tr w:rsidR="002462DC" w:rsidRPr="002462DC" w14:paraId="7EAB64E6" w14:textId="77777777" w:rsidTr="005C609C">
        <w:tc>
          <w:tcPr>
            <w:tcW w:w="567" w:type="dxa"/>
          </w:tcPr>
          <w:p w14:paraId="30807D6E"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2</w:t>
            </w:r>
          </w:p>
        </w:tc>
        <w:tc>
          <w:tcPr>
            <w:tcW w:w="6379" w:type="dxa"/>
          </w:tcPr>
          <w:p w14:paraId="4C58C17F"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Модуль «</w:t>
            </w:r>
            <w:proofErr w:type="spellStart"/>
            <w:r w:rsidRPr="002462DC">
              <w:rPr>
                <w:rFonts w:ascii="Times New Roman" w:hAnsi="Times New Roman" w:cs="Times New Roman"/>
                <w:sz w:val="24"/>
                <w:szCs w:val="24"/>
              </w:rPr>
              <w:t>Universe</w:t>
            </w:r>
            <w:proofErr w:type="spellEnd"/>
            <w:r w:rsidRPr="002462DC">
              <w:rPr>
                <w:rFonts w:ascii="Times New Roman" w:hAnsi="Times New Roman" w:cs="Times New Roman"/>
                <w:sz w:val="24"/>
                <w:szCs w:val="24"/>
              </w:rPr>
              <w:t>-SMS».</w:t>
            </w:r>
          </w:p>
        </w:tc>
        <w:tc>
          <w:tcPr>
            <w:tcW w:w="1418" w:type="dxa"/>
          </w:tcPr>
          <w:p w14:paraId="04040B7E"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335" w:type="dxa"/>
          </w:tcPr>
          <w:p w14:paraId="2A3998E5"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15000</w:t>
            </w:r>
          </w:p>
        </w:tc>
      </w:tr>
      <w:tr w:rsidR="002462DC" w:rsidRPr="002462DC" w14:paraId="6B795C46" w14:textId="77777777" w:rsidTr="005C609C">
        <w:tc>
          <w:tcPr>
            <w:tcW w:w="567" w:type="dxa"/>
          </w:tcPr>
          <w:p w14:paraId="104AD859"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6379" w:type="dxa"/>
          </w:tcPr>
          <w:p w14:paraId="225A8D80"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Итого:</w:t>
            </w:r>
          </w:p>
        </w:tc>
        <w:tc>
          <w:tcPr>
            <w:tcW w:w="1418" w:type="dxa"/>
          </w:tcPr>
          <w:p w14:paraId="06F31FB3"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1335" w:type="dxa"/>
          </w:tcPr>
          <w:p w14:paraId="3813D258"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66000</w:t>
            </w:r>
          </w:p>
        </w:tc>
      </w:tr>
    </w:tbl>
    <w:p w14:paraId="29D5CF42" w14:textId="550A0983" w:rsidR="002462DC" w:rsidRPr="002462DC" w:rsidRDefault="002462DC" w:rsidP="002462DC">
      <w:pPr>
        <w:spacing w:line="240" w:lineRule="auto"/>
        <w:ind w:firstLine="720"/>
        <w:jc w:val="both"/>
        <w:rPr>
          <w:rFonts w:ascii="Times New Roman" w:hAnsi="Times New Roman" w:cs="Times New Roman"/>
          <w:spacing w:val="60"/>
          <w:sz w:val="28"/>
          <w:szCs w:val="28"/>
        </w:rPr>
      </w:pPr>
      <w:r w:rsidRPr="002462DC">
        <w:rPr>
          <w:rFonts w:ascii="Times New Roman" w:hAnsi="Times New Roman" w:cs="Times New Roman"/>
          <w:sz w:val="28"/>
          <w:szCs w:val="28"/>
        </w:rPr>
        <w:t xml:space="preserve">В таблице </w:t>
      </w:r>
      <w:r>
        <w:rPr>
          <w:rFonts w:ascii="Times New Roman" w:hAnsi="Times New Roman" w:cs="Times New Roman"/>
          <w:sz w:val="28"/>
          <w:szCs w:val="28"/>
        </w:rPr>
        <w:t>3</w:t>
      </w:r>
      <w:r w:rsidRPr="002462DC">
        <w:rPr>
          <w:rFonts w:ascii="Times New Roman" w:hAnsi="Times New Roman" w:cs="Times New Roman"/>
          <w:sz w:val="28"/>
          <w:szCs w:val="28"/>
        </w:rPr>
        <w:t xml:space="preserve"> ознакомимся с суммой затрат на торговое оборудование, предназначенное для внедрения АСУ в салон красоты.</w:t>
      </w:r>
    </w:p>
    <w:p w14:paraId="0A7CEB20" w14:textId="2BC6583D"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Таблица </w:t>
      </w:r>
      <w:r>
        <w:rPr>
          <w:rFonts w:ascii="Times New Roman" w:hAnsi="Times New Roman" w:cs="Times New Roman"/>
          <w:sz w:val="28"/>
          <w:szCs w:val="28"/>
        </w:rPr>
        <w:t>3</w:t>
      </w:r>
      <w:r w:rsidRPr="002462DC">
        <w:rPr>
          <w:rFonts w:ascii="Times New Roman" w:hAnsi="Times New Roman" w:cs="Times New Roman"/>
          <w:sz w:val="28"/>
          <w:szCs w:val="28"/>
        </w:rPr>
        <w:t xml:space="preserve"> – Торговое оборудование для салона красоты</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6246"/>
        <w:gridCol w:w="1276"/>
        <w:gridCol w:w="1418"/>
      </w:tblGrid>
      <w:tr w:rsidR="002462DC" w:rsidRPr="002462DC" w14:paraId="02D8EF80" w14:textId="77777777" w:rsidTr="002462DC">
        <w:tc>
          <w:tcPr>
            <w:tcW w:w="445" w:type="dxa"/>
          </w:tcPr>
          <w:p w14:paraId="7554DD6C"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w:t>
            </w:r>
          </w:p>
        </w:tc>
        <w:tc>
          <w:tcPr>
            <w:tcW w:w="6246" w:type="dxa"/>
          </w:tcPr>
          <w:p w14:paraId="53BF7E48"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Наименование</w:t>
            </w:r>
          </w:p>
        </w:tc>
        <w:tc>
          <w:tcPr>
            <w:tcW w:w="1276" w:type="dxa"/>
          </w:tcPr>
          <w:p w14:paraId="745C6858"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Количество</w:t>
            </w:r>
          </w:p>
        </w:tc>
        <w:tc>
          <w:tcPr>
            <w:tcW w:w="1418" w:type="dxa"/>
          </w:tcPr>
          <w:p w14:paraId="181BF028"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Стоимость  руб.</w:t>
            </w:r>
          </w:p>
        </w:tc>
      </w:tr>
      <w:tr w:rsidR="002462DC" w:rsidRPr="002462DC" w14:paraId="0BD2B074" w14:textId="77777777" w:rsidTr="002462DC">
        <w:tc>
          <w:tcPr>
            <w:tcW w:w="445" w:type="dxa"/>
          </w:tcPr>
          <w:p w14:paraId="5768A11E"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6246" w:type="dxa"/>
          </w:tcPr>
          <w:p w14:paraId="63F9EEC4"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Сканер штрих-кода 1200</w:t>
            </w:r>
          </w:p>
        </w:tc>
        <w:tc>
          <w:tcPr>
            <w:tcW w:w="1276" w:type="dxa"/>
          </w:tcPr>
          <w:p w14:paraId="0649B125"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418" w:type="dxa"/>
          </w:tcPr>
          <w:p w14:paraId="541D870C"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8000 руб.</w:t>
            </w:r>
          </w:p>
        </w:tc>
      </w:tr>
      <w:tr w:rsidR="002462DC" w:rsidRPr="002462DC" w14:paraId="1936D83C" w14:textId="77777777" w:rsidTr="002462DC">
        <w:tc>
          <w:tcPr>
            <w:tcW w:w="445" w:type="dxa"/>
          </w:tcPr>
          <w:p w14:paraId="2CC8047E"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2</w:t>
            </w:r>
          </w:p>
        </w:tc>
        <w:tc>
          <w:tcPr>
            <w:tcW w:w="6246" w:type="dxa"/>
          </w:tcPr>
          <w:p w14:paraId="10613203"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Чековый принтер квитанций Aura-8000</w:t>
            </w:r>
          </w:p>
        </w:tc>
        <w:tc>
          <w:tcPr>
            <w:tcW w:w="1276" w:type="dxa"/>
          </w:tcPr>
          <w:p w14:paraId="7BC86791"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418" w:type="dxa"/>
          </w:tcPr>
          <w:p w14:paraId="523A14A5"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15500 руб.</w:t>
            </w:r>
          </w:p>
        </w:tc>
      </w:tr>
      <w:tr w:rsidR="002462DC" w:rsidRPr="002462DC" w14:paraId="1FEE2AAD" w14:textId="77777777" w:rsidTr="002462DC">
        <w:tc>
          <w:tcPr>
            <w:tcW w:w="445" w:type="dxa"/>
          </w:tcPr>
          <w:p w14:paraId="6812248D"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3</w:t>
            </w:r>
          </w:p>
        </w:tc>
        <w:tc>
          <w:tcPr>
            <w:tcW w:w="6246" w:type="dxa"/>
          </w:tcPr>
          <w:p w14:paraId="1B111C40"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Фискальный регистратор Fprint-22K</w:t>
            </w:r>
          </w:p>
        </w:tc>
        <w:tc>
          <w:tcPr>
            <w:tcW w:w="1276" w:type="dxa"/>
          </w:tcPr>
          <w:p w14:paraId="7A7593B8"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418" w:type="dxa"/>
          </w:tcPr>
          <w:p w14:paraId="0BB0FD32"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22500 руб.</w:t>
            </w:r>
          </w:p>
        </w:tc>
      </w:tr>
      <w:tr w:rsidR="002462DC" w:rsidRPr="002462DC" w14:paraId="0D54BC8E" w14:textId="77777777" w:rsidTr="002462DC">
        <w:tc>
          <w:tcPr>
            <w:tcW w:w="445" w:type="dxa"/>
          </w:tcPr>
          <w:p w14:paraId="0EE7FB94"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4</w:t>
            </w:r>
          </w:p>
        </w:tc>
        <w:tc>
          <w:tcPr>
            <w:tcW w:w="6246" w:type="dxa"/>
          </w:tcPr>
          <w:p w14:paraId="74AB103D"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Программный модуль для связи фискальных регистраторов</w:t>
            </w:r>
          </w:p>
        </w:tc>
        <w:tc>
          <w:tcPr>
            <w:tcW w:w="1276" w:type="dxa"/>
          </w:tcPr>
          <w:p w14:paraId="619AEC32"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418" w:type="dxa"/>
          </w:tcPr>
          <w:p w14:paraId="0F6413B5"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10000 </w:t>
            </w:r>
          </w:p>
        </w:tc>
      </w:tr>
      <w:tr w:rsidR="002462DC" w:rsidRPr="002462DC" w14:paraId="410BCBE0" w14:textId="77777777" w:rsidTr="002462DC">
        <w:tc>
          <w:tcPr>
            <w:tcW w:w="445" w:type="dxa"/>
          </w:tcPr>
          <w:p w14:paraId="06D2571A"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5</w:t>
            </w:r>
          </w:p>
        </w:tc>
        <w:tc>
          <w:tcPr>
            <w:tcW w:w="6246" w:type="dxa"/>
          </w:tcPr>
          <w:p w14:paraId="4E6426CF"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Денежный ящик CR 3100</w:t>
            </w:r>
          </w:p>
        </w:tc>
        <w:tc>
          <w:tcPr>
            <w:tcW w:w="1276" w:type="dxa"/>
          </w:tcPr>
          <w:p w14:paraId="7331AD09"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418" w:type="dxa"/>
          </w:tcPr>
          <w:p w14:paraId="53C82A4E"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5000 </w:t>
            </w:r>
          </w:p>
        </w:tc>
      </w:tr>
      <w:tr w:rsidR="002462DC" w:rsidRPr="002462DC" w14:paraId="3F7C64EE" w14:textId="77777777" w:rsidTr="002462DC">
        <w:tc>
          <w:tcPr>
            <w:tcW w:w="445" w:type="dxa"/>
          </w:tcPr>
          <w:p w14:paraId="7C992C89"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6</w:t>
            </w:r>
          </w:p>
        </w:tc>
        <w:tc>
          <w:tcPr>
            <w:tcW w:w="6246" w:type="dxa"/>
          </w:tcPr>
          <w:p w14:paraId="1B4E6DA5"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Чековая лента, 10 рулонов</w:t>
            </w:r>
          </w:p>
        </w:tc>
        <w:tc>
          <w:tcPr>
            <w:tcW w:w="1276" w:type="dxa"/>
          </w:tcPr>
          <w:p w14:paraId="2AD11FBF"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418" w:type="dxa"/>
          </w:tcPr>
          <w:p w14:paraId="33BB9CD5"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1000 </w:t>
            </w:r>
          </w:p>
        </w:tc>
      </w:tr>
      <w:tr w:rsidR="002462DC" w:rsidRPr="002462DC" w14:paraId="51430931" w14:textId="77777777" w:rsidTr="002462DC">
        <w:tc>
          <w:tcPr>
            <w:tcW w:w="445" w:type="dxa"/>
          </w:tcPr>
          <w:p w14:paraId="2238D83A"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6246" w:type="dxa"/>
          </w:tcPr>
          <w:p w14:paraId="79CBF3C5"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Итого:</w:t>
            </w:r>
          </w:p>
        </w:tc>
        <w:tc>
          <w:tcPr>
            <w:tcW w:w="1276" w:type="dxa"/>
          </w:tcPr>
          <w:p w14:paraId="2053D071"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1418" w:type="dxa"/>
          </w:tcPr>
          <w:p w14:paraId="4A704CE7"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62000 </w:t>
            </w:r>
          </w:p>
        </w:tc>
      </w:tr>
    </w:tbl>
    <w:p w14:paraId="13C47D63" w14:textId="77777777" w:rsidR="002462DC" w:rsidRPr="002462DC" w:rsidRDefault="002462DC" w:rsidP="002462DC">
      <w:pPr>
        <w:spacing w:line="240" w:lineRule="auto"/>
        <w:ind w:firstLine="720"/>
        <w:jc w:val="both"/>
        <w:rPr>
          <w:rFonts w:ascii="Times New Roman" w:hAnsi="Times New Roman" w:cs="Times New Roman"/>
          <w:sz w:val="28"/>
          <w:szCs w:val="28"/>
        </w:rPr>
      </w:pPr>
    </w:p>
    <w:p w14:paraId="63CA01CC" w14:textId="7E99ACEB"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 xml:space="preserve">Таблица </w:t>
      </w:r>
      <w:r>
        <w:rPr>
          <w:rFonts w:ascii="Times New Roman" w:hAnsi="Times New Roman" w:cs="Times New Roman"/>
          <w:sz w:val="28"/>
          <w:szCs w:val="28"/>
        </w:rPr>
        <w:t>4</w:t>
      </w:r>
      <w:r w:rsidRPr="002462DC">
        <w:rPr>
          <w:rFonts w:ascii="Times New Roman" w:hAnsi="Times New Roman" w:cs="Times New Roman"/>
          <w:sz w:val="28"/>
          <w:szCs w:val="28"/>
        </w:rPr>
        <w:t xml:space="preserve"> представляет общие затраты на приобретение системы видеонаблюдения и контроля доступа.</w:t>
      </w:r>
    </w:p>
    <w:p w14:paraId="57B3DF20" w14:textId="51722BCA"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Таблица </w:t>
      </w:r>
      <w:r>
        <w:rPr>
          <w:rFonts w:ascii="Times New Roman" w:hAnsi="Times New Roman" w:cs="Times New Roman"/>
          <w:sz w:val="28"/>
          <w:szCs w:val="28"/>
        </w:rPr>
        <w:t>4</w:t>
      </w:r>
      <w:r w:rsidRPr="002462DC">
        <w:rPr>
          <w:rFonts w:ascii="Times New Roman" w:hAnsi="Times New Roman" w:cs="Times New Roman"/>
          <w:sz w:val="28"/>
          <w:szCs w:val="28"/>
        </w:rPr>
        <w:t xml:space="preserve"> – Система видеонаблюдения и контроля доступа</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6175"/>
        <w:gridCol w:w="1418"/>
        <w:gridCol w:w="1276"/>
      </w:tblGrid>
      <w:tr w:rsidR="002462DC" w:rsidRPr="002462DC" w14:paraId="14C6CE47" w14:textId="77777777" w:rsidTr="002462DC">
        <w:tc>
          <w:tcPr>
            <w:tcW w:w="516" w:type="dxa"/>
          </w:tcPr>
          <w:p w14:paraId="2A83BDAC"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w:t>
            </w:r>
          </w:p>
        </w:tc>
        <w:tc>
          <w:tcPr>
            <w:tcW w:w="6175" w:type="dxa"/>
          </w:tcPr>
          <w:p w14:paraId="1B102A4E"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Наименование</w:t>
            </w:r>
          </w:p>
        </w:tc>
        <w:tc>
          <w:tcPr>
            <w:tcW w:w="1418" w:type="dxa"/>
          </w:tcPr>
          <w:p w14:paraId="5633BC5D"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Количество</w:t>
            </w:r>
          </w:p>
        </w:tc>
        <w:tc>
          <w:tcPr>
            <w:tcW w:w="1276" w:type="dxa"/>
          </w:tcPr>
          <w:p w14:paraId="19CE274F" w14:textId="77777777" w:rsidR="002462DC" w:rsidRPr="002462DC" w:rsidRDefault="002462DC" w:rsidP="002462DC">
            <w:pPr>
              <w:spacing w:line="240" w:lineRule="auto"/>
              <w:jc w:val="both"/>
              <w:rPr>
                <w:rFonts w:ascii="Times New Roman" w:hAnsi="Times New Roman" w:cs="Times New Roman"/>
                <w:sz w:val="24"/>
                <w:szCs w:val="24"/>
              </w:rPr>
            </w:pPr>
            <w:proofErr w:type="spellStart"/>
            <w:r w:rsidRPr="002462DC">
              <w:rPr>
                <w:rFonts w:ascii="Times New Roman" w:hAnsi="Times New Roman" w:cs="Times New Roman"/>
                <w:sz w:val="24"/>
                <w:szCs w:val="24"/>
              </w:rPr>
              <w:t>Стоимостьруб</w:t>
            </w:r>
            <w:proofErr w:type="spellEnd"/>
            <w:r w:rsidRPr="002462DC">
              <w:rPr>
                <w:rFonts w:ascii="Times New Roman" w:hAnsi="Times New Roman" w:cs="Times New Roman"/>
                <w:sz w:val="24"/>
                <w:szCs w:val="24"/>
              </w:rPr>
              <w:t>.</w:t>
            </w:r>
          </w:p>
        </w:tc>
      </w:tr>
      <w:tr w:rsidR="002462DC" w:rsidRPr="002462DC" w14:paraId="55C64952" w14:textId="77777777" w:rsidTr="002462DC">
        <w:tc>
          <w:tcPr>
            <w:tcW w:w="516" w:type="dxa"/>
          </w:tcPr>
          <w:p w14:paraId="29E445B2"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6175" w:type="dxa"/>
          </w:tcPr>
          <w:p w14:paraId="35529794"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Система видеонаблюдения: видеорегистратор, жесткий диск 1500Gb, 3 купольных видеокамеры, комплект кабелей, работы по монтажу</w:t>
            </w:r>
          </w:p>
        </w:tc>
        <w:tc>
          <w:tcPr>
            <w:tcW w:w="1418" w:type="dxa"/>
          </w:tcPr>
          <w:p w14:paraId="3C8DE168"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276" w:type="dxa"/>
          </w:tcPr>
          <w:p w14:paraId="2A0D280D"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40000</w:t>
            </w:r>
          </w:p>
        </w:tc>
      </w:tr>
      <w:tr w:rsidR="002462DC" w:rsidRPr="002462DC" w14:paraId="0A06CA6E" w14:textId="77777777" w:rsidTr="002462DC">
        <w:tc>
          <w:tcPr>
            <w:tcW w:w="516" w:type="dxa"/>
          </w:tcPr>
          <w:p w14:paraId="32F7BD62"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2</w:t>
            </w:r>
          </w:p>
        </w:tc>
        <w:tc>
          <w:tcPr>
            <w:tcW w:w="6175" w:type="dxa"/>
          </w:tcPr>
          <w:p w14:paraId="65293656"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Установка домофона: видеодомофон DPV-4HP2, вызывная панель AVC-305, электромагнитный замок, доводчик, считыватель, кнопка выхода, блок питания, кабель 5 м., работы по монтажу</w:t>
            </w:r>
          </w:p>
        </w:tc>
        <w:tc>
          <w:tcPr>
            <w:tcW w:w="1418" w:type="dxa"/>
          </w:tcPr>
          <w:p w14:paraId="791663FF"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276" w:type="dxa"/>
          </w:tcPr>
          <w:p w14:paraId="6B0716E9"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25000</w:t>
            </w:r>
          </w:p>
        </w:tc>
      </w:tr>
      <w:tr w:rsidR="002462DC" w:rsidRPr="002462DC" w14:paraId="49B19D41" w14:textId="77777777" w:rsidTr="002462DC">
        <w:tc>
          <w:tcPr>
            <w:tcW w:w="516" w:type="dxa"/>
          </w:tcPr>
          <w:p w14:paraId="41909316"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6175" w:type="dxa"/>
          </w:tcPr>
          <w:p w14:paraId="62678483"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Итого:</w:t>
            </w:r>
          </w:p>
        </w:tc>
        <w:tc>
          <w:tcPr>
            <w:tcW w:w="1418" w:type="dxa"/>
          </w:tcPr>
          <w:p w14:paraId="38538768"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1276" w:type="dxa"/>
          </w:tcPr>
          <w:p w14:paraId="777E773F"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65000 </w:t>
            </w:r>
          </w:p>
        </w:tc>
      </w:tr>
    </w:tbl>
    <w:p w14:paraId="3DEA99B6" w14:textId="77777777" w:rsidR="002462DC" w:rsidRPr="002462DC" w:rsidRDefault="002462DC" w:rsidP="002462DC">
      <w:pPr>
        <w:spacing w:line="240" w:lineRule="auto"/>
        <w:ind w:firstLine="720"/>
        <w:jc w:val="both"/>
        <w:rPr>
          <w:rFonts w:ascii="Times New Roman" w:hAnsi="Times New Roman" w:cs="Times New Roman"/>
          <w:sz w:val="28"/>
          <w:szCs w:val="28"/>
        </w:rPr>
      </w:pPr>
    </w:p>
    <w:p w14:paraId="5FE4CBB1" w14:textId="4A9C4E9D"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 xml:space="preserve">Пластиковые карты позволяют формировать персонифицированную базу данных по постоянным клиентам. Затраты на изготовление пластиковых карт приведены в таблице </w:t>
      </w:r>
      <w:r>
        <w:rPr>
          <w:rFonts w:ascii="Times New Roman" w:hAnsi="Times New Roman" w:cs="Times New Roman"/>
          <w:sz w:val="28"/>
          <w:szCs w:val="28"/>
        </w:rPr>
        <w:t>5</w:t>
      </w:r>
      <w:r w:rsidRPr="002462DC">
        <w:rPr>
          <w:rFonts w:ascii="Times New Roman" w:hAnsi="Times New Roman" w:cs="Times New Roman"/>
          <w:sz w:val="28"/>
          <w:szCs w:val="28"/>
        </w:rPr>
        <w:t>.</w:t>
      </w:r>
    </w:p>
    <w:p w14:paraId="6767220F" w14:textId="0AD7ADD6"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Таблица </w:t>
      </w:r>
      <w:r>
        <w:rPr>
          <w:rFonts w:ascii="Times New Roman" w:hAnsi="Times New Roman" w:cs="Times New Roman"/>
          <w:sz w:val="28"/>
          <w:szCs w:val="28"/>
        </w:rPr>
        <w:t>5</w:t>
      </w:r>
      <w:r w:rsidRPr="002462DC">
        <w:rPr>
          <w:rFonts w:ascii="Times New Roman" w:hAnsi="Times New Roman" w:cs="Times New Roman"/>
          <w:sz w:val="28"/>
          <w:szCs w:val="28"/>
        </w:rPr>
        <w:t xml:space="preserve"> – Изготовление пластиковых карт</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6246"/>
        <w:gridCol w:w="1276"/>
        <w:gridCol w:w="1559"/>
      </w:tblGrid>
      <w:tr w:rsidR="002462DC" w:rsidRPr="002462DC" w14:paraId="28BE6AB0" w14:textId="77777777" w:rsidTr="0068592E">
        <w:tc>
          <w:tcPr>
            <w:tcW w:w="445" w:type="dxa"/>
          </w:tcPr>
          <w:p w14:paraId="7A9294B4"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w:t>
            </w:r>
          </w:p>
        </w:tc>
        <w:tc>
          <w:tcPr>
            <w:tcW w:w="6246" w:type="dxa"/>
          </w:tcPr>
          <w:p w14:paraId="645FB5E0"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Наименование</w:t>
            </w:r>
          </w:p>
        </w:tc>
        <w:tc>
          <w:tcPr>
            <w:tcW w:w="1276" w:type="dxa"/>
          </w:tcPr>
          <w:p w14:paraId="46D12F36"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Количество</w:t>
            </w:r>
          </w:p>
        </w:tc>
        <w:tc>
          <w:tcPr>
            <w:tcW w:w="1559" w:type="dxa"/>
          </w:tcPr>
          <w:p w14:paraId="620D067A" w14:textId="3BDDB690"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Стоимость</w:t>
            </w:r>
            <w:r w:rsidR="0068592E">
              <w:rPr>
                <w:rFonts w:ascii="Times New Roman" w:hAnsi="Times New Roman" w:cs="Times New Roman"/>
                <w:sz w:val="24"/>
                <w:szCs w:val="24"/>
              </w:rPr>
              <w:t xml:space="preserve"> </w:t>
            </w:r>
            <w:r w:rsidRPr="002462DC">
              <w:rPr>
                <w:rFonts w:ascii="Times New Roman" w:hAnsi="Times New Roman" w:cs="Times New Roman"/>
                <w:sz w:val="24"/>
                <w:szCs w:val="24"/>
              </w:rPr>
              <w:t>руб.</w:t>
            </w:r>
          </w:p>
        </w:tc>
      </w:tr>
      <w:tr w:rsidR="002462DC" w:rsidRPr="002462DC" w14:paraId="5AB68B95" w14:textId="77777777" w:rsidTr="0068592E">
        <w:tc>
          <w:tcPr>
            <w:tcW w:w="445" w:type="dxa"/>
          </w:tcPr>
          <w:p w14:paraId="2C0F98C9"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6246" w:type="dxa"/>
          </w:tcPr>
          <w:p w14:paraId="6D652F5C"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Верстка макета по «исходникам» заказчика</w:t>
            </w:r>
          </w:p>
        </w:tc>
        <w:tc>
          <w:tcPr>
            <w:tcW w:w="1276" w:type="dxa"/>
          </w:tcPr>
          <w:p w14:paraId="5DD6BC2E"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559" w:type="dxa"/>
          </w:tcPr>
          <w:p w14:paraId="11FE0FF3"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3000 </w:t>
            </w:r>
          </w:p>
        </w:tc>
      </w:tr>
      <w:tr w:rsidR="002462DC" w:rsidRPr="002462DC" w14:paraId="4B4BAB23" w14:textId="77777777" w:rsidTr="0068592E">
        <w:tc>
          <w:tcPr>
            <w:tcW w:w="445" w:type="dxa"/>
          </w:tcPr>
          <w:p w14:paraId="2815B6B6"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lastRenderedPageBreak/>
              <w:t>2</w:t>
            </w:r>
          </w:p>
        </w:tc>
        <w:tc>
          <w:tcPr>
            <w:tcW w:w="6246" w:type="dxa"/>
          </w:tcPr>
          <w:p w14:paraId="640F26F4"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Тираж: 1000 карт, полноцветные с двух сторон с нанесенным штрих-кодом</w:t>
            </w:r>
          </w:p>
        </w:tc>
        <w:tc>
          <w:tcPr>
            <w:tcW w:w="1276" w:type="dxa"/>
          </w:tcPr>
          <w:p w14:paraId="34563961" w14:textId="77777777" w:rsidR="002462DC" w:rsidRPr="002462DC" w:rsidRDefault="002462DC" w:rsidP="002462DC">
            <w:pPr>
              <w:spacing w:line="240" w:lineRule="auto"/>
              <w:ind w:firstLine="720"/>
              <w:jc w:val="both"/>
              <w:rPr>
                <w:rFonts w:ascii="Times New Roman" w:hAnsi="Times New Roman" w:cs="Times New Roman"/>
                <w:sz w:val="24"/>
                <w:szCs w:val="24"/>
              </w:rPr>
            </w:pPr>
            <w:r w:rsidRPr="002462DC">
              <w:rPr>
                <w:rFonts w:ascii="Times New Roman" w:hAnsi="Times New Roman" w:cs="Times New Roman"/>
                <w:sz w:val="24"/>
                <w:szCs w:val="24"/>
              </w:rPr>
              <w:t>1</w:t>
            </w:r>
          </w:p>
        </w:tc>
        <w:tc>
          <w:tcPr>
            <w:tcW w:w="1559" w:type="dxa"/>
          </w:tcPr>
          <w:p w14:paraId="6AE416CD"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25000 </w:t>
            </w:r>
          </w:p>
        </w:tc>
      </w:tr>
      <w:tr w:rsidR="002462DC" w:rsidRPr="002462DC" w14:paraId="3C4DB6F1" w14:textId="77777777" w:rsidTr="0068592E">
        <w:tc>
          <w:tcPr>
            <w:tcW w:w="445" w:type="dxa"/>
          </w:tcPr>
          <w:p w14:paraId="30F13083"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6246" w:type="dxa"/>
          </w:tcPr>
          <w:p w14:paraId="2FDEE06A"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Итого:</w:t>
            </w:r>
          </w:p>
        </w:tc>
        <w:tc>
          <w:tcPr>
            <w:tcW w:w="1276" w:type="dxa"/>
          </w:tcPr>
          <w:p w14:paraId="14541FA6" w14:textId="77777777" w:rsidR="002462DC" w:rsidRPr="002462DC" w:rsidRDefault="002462DC" w:rsidP="002462DC">
            <w:pPr>
              <w:spacing w:line="240" w:lineRule="auto"/>
              <w:ind w:firstLine="720"/>
              <w:jc w:val="both"/>
              <w:rPr>
                <w:rFonts w:ascii="Times New Roman" w:hAnsi="Times New Roman" w:cs="Times New Roman"/>
                <w:sz w:val="24"/>
                <w:szCs w:val="24"/>
              </w:rPr>
            </w:pPr>
          </w:p>
        </w:tc>
        <w:tc>
          <w:tcPr>
            <w:tcW w:w="1559" w:type="dxa"/>
          </w:tcPr>
          <w:p w14:paraId="7A4ECE4F" w14:textId="77777777" w:rsidR="002462DC" w:rsidRPr="002462DC" w:rsidRDefault="002462DC" w:rsidP="002462DC">
            <w:pPr>
              <w:spacing w:line="240" w:lineRule="auto"/>
              <w:jc w:val="both"/>
              <w:rPr>
                <w:rFonts w:ascii="Times New Roman" w:hAnsi="Times New Roman" w:cs="Times New Roman"/>
                <w:sz w:val="24"/>
                <w:szCs w:val="24"/>
              </w:rPr>
            </w:pPr>
            <w:r w:rsidRPr="002462DC">
              <w:rPr>
                <w:rFonts w:ascii="Times New Roman" w:hAnsi="Times New Roman" w:cs="Times New Roman"/>
                <w:sz w:val="24"/>
                <w:szCs w:val="24"/>
              </w:rPr>
              <w:t xml:space="preserve">28000 </w:t>
            </w:r>
          </w:p>
        </w:tc>
      </w:tr>
    </w:tbl>
    <w:p w14:paraId="0C701A57" w14:textId="77777777" w:rsidR="002462DC" w:rsidRPr="002462DC" w:rsidRDefault="002462DC" w:rsidP="002462DC">
      <w:pPr>
        <w:spacing w:line="240" w:lineRule="auto"/>
        <w:ind w:firstLine="720"/>
        <w:jc w:val="both"/>
        <w:rPr>
          <w:rFonts w:ascii="Times New Roman" w:hAnsi="Times New Roman" w:cs="Times New Roman"/>
          <w:sz w:val="28"/>
          <w:szCs w:val="28"/>
        </w:rPr>
      </w:pPr>
    </w:p>
    <w:p w14:paraId="43AF2677" w14:textId="77777777"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В стоимость контракта входит: бесплатная установка, обучение и техническая поддержка в течение 1 года (обновления, консультации по электронной почте и телефону, решение проблем). После завершения срока бесплатного сопровождения можно, по желанию, заключить договор на платное сопровождение. Стоимость платного сопровождения составляет 20%* от стоимости программного обеспечения в год.</w:t>
      </w:r>
    </w:p>
    <w:p w14:paraId="502C73EF" w14:textId="21EE60ED"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Таким образом, общая стоимость затрат на внедрения автоматизированной системы управления – программы для управления салоном красоты «UNIVERSE-Красота» составит сумму итоговых показателей.</w:t>
      </w:r>
    </w:p>
    <w:p w14:paraId="492A7268" w14:textId="510924E9"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 xml:space="preserve">                 САСУ= СКО + СПО + СТО + ССВ + СПК,                                 (1)</w:t>
      </w:r>
    </w:p>
    <w:p w14:paraId="7C73E934" w14:textId="66D9DD0D"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где САСУ – общая стоимость автоматизированной системы управления;</w:t>
      </w:r>
    </w:p>
    <w:p w14:paraId="05C65F8A" w14:textId="77777777"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       СКО – стоимость компьютерного оборудования и организации локальной сети;</w:t>
      </w:r>
    </w:p>
    <w:p w14:paraId="264BD720" w14:textId="77777777"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       СПО – стоимость программного обеспечения;</w:t>
      </w:r>
    </w:p>
    <w:p w14:paraId="46889D9F" w14:textId="77777777"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       СТО – стоимость товарного оборудования;</w:t>
      </w:r>
    </w:p>
    <w:p w14:paraId="0213C30B" w14:textId="77777777"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       ССВ – стоимость системы видеонаблюдения и контроля доступа;</w:t>
      </w:r>
    </w:p>
    <w:p w14:paraId="4B2E2E26" w14:textId="77777777" w:rsidR="002462DC" w:rsidRPr="002462DC" w:rsidRDefault="002462DC" w:rsidP="002462DC">
      <w:pPr>
        <w:spacing w:line="240" w:lineRule="auto"/>
        <w:jc w:val="both"/>
        <w:rPr>
          <w:rFonts w:ascii="Times New Roman" w:hAnsi="Times New Roman" w:cs="Times New Roman"/>
          <w:sz w:val="28"/>
          <w:szCs w:val="28"/>
        </w:rPr>
      </w:pPr>
      <w:r w:rsidRPr="002462DC">
        <w:rPr>
          <w:rFonts w:ascii="Times New Roman" w:hAnsi="Times New Roman" w:cs="Times New Roman"/>
          <w:sz w:val="28"/>
          <w:szCs w:val="28"/>
        </w:rPr>
        <w:t xml:space="preserve">       СПК – стоимость изготовления пластиковых карт.</w:t>
      </w:r>
    </w:p>
    <w:p w14:paraId="45AD47A4" w14:textId="77777777" w:rsidR="002462DC" w:rsidRPr="002462DC" w:rsidRDefault="002462DC" w:rsidP="002462DC">
      <w:pPr>
        <w:spacing w:line="240" w:lineRule="auto"/>
        <w:jc w:val="both"/>
        <w:rPr>
          <w:rFonts w:ascii="Times New Roman" w:hAnsi="Times New Roman" w:cs="Times New Roman"/>
          <w:sz w:val="28"/>
          <w:szCs w:val="28"/>
          <w:vertAlign w:val="subscript"/>
        </w:rPr>
      </w:pPr>
      <w:r w:rsidRPr="002462DC">
        <w:rPr>
          <w:rFonts w:ascii="Times New Roman" w:hAnsi="Times New Roman" w:cs="Times New Roman"/>
          <w:sz w:val="28"/>
          <w:szCs w:val="28"/>
        </w:rPr>
        <w:t>САСУ= 63500 + 66000 + 62000 + 65000 + 28000 = 284500 руб.</w:t>
      </w:r>
    </w:p>
    <w:p w14:paraId="23A23546" w14:textId="7336DC24" w:rsidR="002462DC" w:rsidRPr="002462DC" w:rsidRDefault="002462DC" w:rsidP="002462DC">
      <w:pPr>
        <w:spacing w:line="240" w:lineRule="auto"/>
        <w:ind w:firstLine="720"/>
        <w:jc w:val="both"/>
        <w:rPr>
          <w:rFonts w:ascii="Times New Roman" w:hAnsi="Times New Roman" w:cs="Times New Roman"/>
          <w:sz w:val="28"/>
          <w:szCs w:val="28"/>
        </w:rPr>
      </w:pPr>
      <w:r w:rsidRPr="002462DC">
        <w:rPr>
          <w:rFonts w:ascii="Times New Roman" w:hAnsi="Times New Roman" w:cs="Times New Roman"/>
          <w:sz w:val="28"/>
          <w:szCs w:val="28"/>
        </w:rPr>
        <w:t>Итого: общая стоимость автоматизации салона красоты с двумя рабочими местами будет составлять 284500 руб., данная сумма будет включать в себя: прокладку локальной сети, компьютеры (2 шт.), МФУ, программу для салона красоты «UNIVERSE-Красота» на 2 рабочих места, торговое оборудование (фискальный регистратор, денежный ящик,</w:t>
      </w:r>
      <w:r w:rsidR="004A2204">
        <w:rPr>
          <w:rFonts w:ascii="Times New Roman" w:hAnsi="Times New Roman" w:cs="Times New Roman"/>
          <w:sz w:val="28"/>
          <w:szCs w:val="28"/>
        </w:rPr>
        <w:t xml:space="preserve"> </w:t>
      </w:r>
      <w:r w:rsidRPr="002462DC">
        <w:rPr>
          <w:rFonts w:ascii="Times New Roman" w:hAnsi="Times New Roman" w:cs="Times New Roman"/>
          <w:sz w:val="28"/>
          <w:szCs w:val="28"/>
        </w:rPr>
        <w:t>сканер-штрих-кода, термопринтер), монтаж видеонаблюдения, установку видеодомофона, изготовление клиентских пластиковых карт.</w:t>
      </w:r>
    </w:p>
    <w:bookmarkEnd w:id="9"/>
    <w:p w14:paraId="36A59872" w14:textId="1576EE35" w:rsidR="008329FF" w:rsidRDefault="008329FF" w:rsidP="00CE4924">
      <w:pPr>
        <w:spacing w:after="0" w:line="240" w:lineRule="auto"/>
        <w:ind w:firstLine="567"/>
        <w:jc w:val="both"/>
        <w:rPr>
          <w:rFonts w:ascii="Times New Roman" w:hAnsi="Times New Roman" w:cs="Times New Roman"/>
          <w:color w:val="000000" w:themeColor="text1"/>
          <w:sz w:val="28"/>
          <w:szCs w:val="28"/>
          <w:lang w:eastAsia="ru-RU"/>
        </w:rPr>
      </w:pPr>
    </w:p>
    <w:p w14:paraId="097CD311" w14:textId="5284AAEF" w:rsidR="0004087A" w:rsidRPr="00817439" w:rsidRDefault="0004087A" w:rsidP="00817439">
      <w:pPr>
        <w:pStyle w:val="2"/>
        <w:jc w:val="both"/>
        <w:rPr>
          <w:rFonts w:ascii="Times New Roman" w:hAnsi="Times New Roman" w:cs="Times New Roman"/>
          <w:b/>
          <w:bCs/>
          <w:color w:val="auto"/>
          <w:sz w:val="28"/>
          <w:szCs w:val="28"/>
          <w:lang w:eastAsia="ru-RU"/>
        </w:rPr>
      </w:pPr>
      <w:bookmarkStart w:id="10" w:name="_Toc95990154"/>
      <w:r w:rsidRPr="00817439">
        <w:rPr>
          <w:rFonts w:ascii="Times New Roman" w:hAnsi="Times New Roman" w:cs="Times New Roman"/>
          <w:b/>
          <w:bCs/>
          <w:color w:val="auto"/>
          <w:sz w:val="28"/>
          <w:szCs w:val="28"/>
          <w:lang w:eastAsia="ru-RU"/>
        </w:rPr>
        <w:t xml:space="preserve">4.3 </w:t>
      </w:r>
      <w:r w:rsidRPr="00817439">
        <w:rPr>
          <w:rFonts w:ascii="Times New Roman" w:hAnsi="Times New Roman" w:cs="Times New Roman"/>
          <w:b/>
          <w:bCs/>
          <w:color w:val="auto"/>
          <w:sz w:val="28"/>
          <w:szCs w:val="28"/>
          <w:lang w:eastAsia="ru-RU"/>
        </w:rPr>
        <w:t>Экономическое обоснование мероприятия</w:t>
      </w:r>
      <w:r w:rsidRPr="00817439">
        <w:rPr>
          <w:rFonts w:ascii="Times New Roman" w:hAnsi="Times New Roman" w:cs="Times New Roman"/>
          <w:b/>
          <w:bCs/>
          <w:color w:val="auto"/>
          <w:sz w:val="28"/>
          <w:szCs w:val="28"/>
          <w:lang w:eastAsia="ru-RU"/>
        </w:rPr>
        <w:t xml:space="preserve">. </w:t>
      </w:r>
      <w:r w:rsidRPr="00817439">
        <w:rPr>
          <w:rFonts w:ascii="Times New Roman" w:hAnsi="Times New Roman" w:cs="Times New Roman"/>
          <w:b/>
          <w:bCs/>
          <w:color w:val="auto"/>
          <w:sz w:val="28"/>
          <w:szCs w:val="28"/>
          <w:lang w:eastAsia="ru-RU"/>
        </w:rPr>
        <w:t>Организация сервисного обслуживания детей дошкольного возраста салоном красоты «Мануфактура создания безупречности «</w:t>
      </w:r>
      <w:proofErr w:type="spellStart"/>
      <w:r w:rsidRPr="00817439">
        <w:rPr>
          <w:rFonts w:ascii="Times New Roman" w:hAnsi="Times New Roman" w:cs="Times New Roman"/>
          <w:b/>
          <w:bCs/>
          <w:color w:val="auto"/>
          <w:sz w:val="28"/>
          <w:szCs w:val="28"/>
          <w:lang w:eastAsia="ru-RU"/>
        </w:rPr>
        <w:t>Yes</w:t>
      </w:r>
      <w:proofErr w:type="spellEnd"/>
      <w:r w:rsidRPr="00817439">
        <w:rPr>
          <w:rFonts w:ascii="Times New Roman" w:hAnsi="Times New Roman" w:cs="Times New Roman"/>
          <w:b/>
          <w:bCs/>
          <w:color w:val="auto"/>
          <w:sz w:val="28"/>
          <w:szCs w:val="28"/>
          <w:lang w:eastAsia="ru-RU"/>
        </w:rPr>
        <w:t>»</w:t>
      </w:r>
      <w:bookmarkEnd w:id="10"/>
    </w:p>
    <w:p w14:paraId="14B9E65B" w14:textId="77777777" w:rsidR="0004087A" w:rsidRPr="0004087A" w:rsidRDefault="0004087A" w:rsidP="0004087A">
      <w:pPr>
        <w:spacing w:after="0" w:line="240" w:lineRule="auto"/>
        <w:ind w:firstLine="567"/>
        <w:jc w:val="both"/>
        <w:rPr>
          <w:rFonts w:ascii="Times New Roman" w:hAnsi="Times New Roman" w:cs="Times New Roman"/>
          <w:b/>
          <w:bCs/>
          <w:color w:val="000000" w:themeColor="text1"/>
          <w:sz w:val="28"/>
          <w:szCs w:val="28"/>
          <w:lang w:eastAsia="ru-RU"/>
        </w:rPr>
      </w:pPr>
    </w:p>
    <w:p w14:paraId="0467B34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Перечислим основные этапы организации услуги.</w:t>
      </w:r>
    </w:p>
    <w:p w14:paraId="1955E0F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Первый этап – организация и проведение ремонта помещения.</w:t>
      </w:r>
    </w:p>
    <w:p w14:paraId="0EA36D3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lastRenderedPageBreak/>
        <w:t xml:space="preserve">Помещение, которое будет использовано под детский зал, потребует создания нового дизайна, адаптированного для детей. Помещение не требует значительного обновления, поскольку ранее использовалось салоном в качестве подсобного помещения и было отремонтировано в 2020 году. Будет произведен только косметический ремонт стен и потолка с использованием трафаретного нанесения рисунков (герои мультфильмов). Стоимость ремонтных работ помещения детской парикмахерской составит 100 тыс. руб. из расчета 2,5 тыс. руб. за кв. м., поскольку общая площадь выделяемого помещения составляет 40 кв. м. </w:t>
      </w:r>
    </w:p>
    <w:p w14:paraId="2EA0E35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Второй этап – закупка оборудования и предметов интерьера. </w:t>
      </w:r>
    </w:p>
    <w:p w14:paraId="6D3F5C92" w14:textId="3EDC5CB9"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Перечень оборудования и предметов интерьера приведен в таблице </w:t>
      </w:r>
      <w:r w:rsidR="00B1742B">
        <w:rPr>
          <w:rFonts w:ascii="Times New Roman" w:hAnsi="Times New Roman" w:cs="Times New Roman"/>
          <w:color w:val="000000" w:themeColor="text1"/>
          <w:sz w:val="28"/>
          <w:szCs w:val="28"/>
          <w:lang w:eastAsia="ru-RU"/>
        </w:rPr>
        <w:t>1</w:t>
      </w:r>
      <w:r w:rsidRPr="003E2C25">
        <w:rPr>
          <w:rFonts w:ascii="Times New Roman" w:hAnsi="Times New Roman" w:cs="Times New Roman"/>
          <w:color w:val="000000" w:themeColor="text1"/>
          <w:sz w:val="28"/>
          <w:szCs w:val="28"/>
          <w:lang w:eastAsia="ru-RU"/>
        </w:rPr>
        <w:t>.</w:t>
      </w:r>
    </w:p>
    <w:p w14:paraId="32CF3B8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32CB3CA" w14:textId="110DA605"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Таблица </w:t>
      </w:r>
      <w:r w:rsidR="00B1742B">
        <w:rPr>
          <w:rFonts w:ascii="Times New Roman" w:hAnsi="Times New Roman" w:cs="Times New Roman"/>
          <w:color w:val="000000" w:themeColor="text1"/>
          <w:sz w:val="28"/>
          <w:szCs w:val="28"/>
          <w:lang w:eastAsia="ru-RU"/>
        </w:rPr>
        <w:t>1</w:t>
      </w:r>
      <w:r w:rsidRPr="003E2C25">
        <w:rPr>
          <w:rFonts w:ascii="Times New Roman" w:hAnsi="Times New Roman" w:cs="Times New Roman"/>
          <w:color w:val="000000" w:themeColor="text1"/>
          <w:sz w:val="28"/>
          <w:szCs w:val="28"/>
          <w:lang w:eastAsia="ru-RU"/>
        </w:rPr>
        <w:t xml:space="preserve"> – Стоимость необходимого оборудования и предметов интерьера</w:t>
      </w:r>
    </w:p>
    <w:tbl>
      <w:tblPr>
        <w:tblStyle w:val="a4"/>
        <w:tblW w:w="0" w:type="auto"/>
        <w:tblInd w:w="0" w:type="dxa"/>
        <w:tblLook w:val="04A0" w:firstRow="1" w:lastRow="0" w:firstColumn="1" w:lastColumn="0" w:noHBand="0" w:noVBand="1"/>
      </w:tblPr>
      <w:tblGrid>
        <w:gridCol w:w="3192"/>
        <w:gridCol w:w="2105"/>
        <w:gridCol w:w="1698"/>
        <w:gridCol w:w="2350"/>
      </w:tblGrid>
      <w:tr w:rsidR="003E2C25" w:rsidRPr="003E2C25" w14:paraId="59957BA5"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74FA3A3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Наименование</w:t>
            </w:r>
          </w:p>
        </w:tc>
        <w:tc>
          <w:tcPr>
            <w:tcW w:w="2410" w:type="dxa"/>
            <w:tcBorders>
              <w:top w:val="single" w:sz="4" w:space="0" w:color="auto"/>
              <w:left w:val="single" w:sz="4" w:space="0" w:color="auto"/>
              <w:bottom w:val="single" w:sz="4" w:space="0" w:color="auto"/>
              <w:right w:val="single" w:sz="4" w:space="0" w:color="auto"/>
            </w:tcBorders>
            <w:hideMark/>
          </w:tcPr>
          <w:p w14:paraId="3E98A7D9"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Цена, руб.</w:t>
            </w:r>
          </w:p>
        </w:tc>
        <w:tc>
          <w:tcPr>
            <w:tcW w:w="1875" w:type="dxa"/>
            <w:tcBorders>
              <w:top w:val="single" w:sz="4" w:space="0" w:color="auto"/>
              <w:left w:val="single" w:sz="4" w:space="0" w:color="auto"/>
              <w:bottom w:val="single" w:sz="4" w:space="0" w:color="auto"/>
              <w:right w:val="single" w:sz="4" w:space="0" w:color="auto"/>
            </w:tcBorders>
            <w:hideMark/>
          </w:tcPr>
          <w:p w14:paraId="016C1584"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Кол-во, шт.</w:t>
            </w:r>
          </w:p>
        </w:tc>
        <w:tc>
          <w:tcPr>
            <w:tcW w:w="2513" w:type="dxa"/>
            <w:tcBorders>
              <w:top w:val="single" w:sz="4" w:space="0" w:color="auto"/>
              <w:left w:val="single" w:sz="4" w:space="0" w:color="auto"/>
              <w:bottom w:val="single" w:sz="4" w:space="0" w:color="auto"/>
              <w:right w:val="single" w:sz="4" w:space="0" w:color="auto"/>
            </w:tcBorders>
            <w:hideMark/>
          </w:tcPr>
          <w:p w14:paraId="2A8208B9"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Стоимость, руб.</w:t>
            </w:r>
          </w:p>
        </w:tc>
      </w:tr>
      <w:tr w:rsidR="003E2C25" w:rsidRPr="003E2C25" w14:paraId="3C40C168"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56B5577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Игровой уголок</w:t>
            </w:r>
          </w:p>
        </w:tc>
        <w:tc>
          <w:tcPr>
            <w:tcW w:w="2410" w:type="dxa"/>
            <w:tcBorders>
              <w:top w:val="single" w:sz="4" w:space="0" w:color="auto"/>
              <w:left w:val="single" w:sz="4" w:space="0" w:color="auto"/>
              <w:bottom w:val="single" w:sz="4" w:space="0" w:color="auto"/>
              <w:right w:val="single" w:sz="4" w:space="0" w:color="auto"/>
            </w:tcBorders>
            <w:hideMark/>
          </w:tcPr>
          <w:p w14:paraId="05EA908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15 000</w:t>
            </w:r>
          </w:p>
        </w:tc>
        <w:tc>
          <w:tcPr>
            <w:tcW w:w="1875" w:type="dxa"/>
            <w:tcBorders>
              <w:top w:val="single" w:sz="4" w:space="0" w:color="auto"/>
              <w:left w:val="single" w:sz="4" w:space="0" w:color="auto"/>
              <w:bottom w:val="single" w:sz="4" w:space="0" w:color="auto"/>
              <w:right w:val="single" w:sz="4" w:space="0" w:color="auto"/>
            </w:tcBorders>
            <w:hideMark/>
          </w:tcPr>
          <w:p w14:paraId="12B792BE"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278534A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15 000</w:t>
            </w:r>
          </w:p>
        </w:tc>
      </w:tr>
      <w:tr w:rsidR="003E2C25" w:rsidRPr="003E2C25" w14:paraId="0F9696E3"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1B48801C"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Детское парикмахерское кресло  («Автомобиль») с подъемным механизмом</w:t>
            </w:r>
          </w:p>
        </w:tc>
        <w:tc>
          <w:tcPr>
            <w:tcW w:w="2410" w:type="dxa"/>
            <w:tcBorders>
              <w:top w:val="single" w:sz="4" w:space="0" w:color="auto"/>
              <w:left w:val="single" w:sz="4" w:space="0" w:color="auto"/>
              <w:bottom w:val="single" w:sz="4" w:space="0" w:color="auto"/>
              <w:right w:val="single" w:sz="4" w:space="0" w:color="auto"/>
            </w:tcBorders>
            <w:hideMark/>
          </w:tcPr>
          <w:p w14:paraId="47677708"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12 000</w:t>
            </w:r>
          </w:p>
        </w:tc>
        <w:tc>
          <w:tcPr>
            <w:tcW w:w="1875" w:type="dxa"/>
            <w:tcBorders>
              <w:top w:val="single" w:sz="4" w:space="0" w:color="auto"/>
              <w:left w:val="single" w:sz="4" w:space="0" w:color="auto"/>
              <w:bottom w:val="single" w:sz="4" w:space="0" w:color="auto"/>
              <w:right w:val="single" w:sz="4" w:space="0" w:color="auto"/>
            </w:tcBorders>
            <w:hideMark/>
          </w:tcPr>
          <w:p w14:paraId="674E44F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40B8E0D8"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12 000</w:t>
            </w:r>
          </w:p>
        </w:tc>
      </w:tr>
      <w:tr w:rsidR="003E2C25" w:rsidRPr="003E2C25" w14:paraId="18BC02EC"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1F2742D5"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Униформа сотрудников</w:t>
            </w:r>
          </w:p>
        </w:tc>
        <w:tc>
          <w:tcPr>
            <w:tcW w:w="2410" w:type="dxa"/>
            <w:tcBorders>
              <w:top w:val="single" w:sz="4" w:space="0" w:color="auto"/>
              <w:left w:val="single" w:sz="4" w:space="0" w:color="auto"/>
              <w:bottom w:val="single" w:sz="4" w:space="0" w:color="auto"/>
              <w:right w:val="single" w:sz="4" w:space="0" w:color="auto"/>
            </w:tcBorders>
            <w:hideMark/>
          </w:tcPr>
          <w:p w14:paraId="403B99FB"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4 000</w:t>
            </w:r>
          </w:p>
        </w:tc>
        <w:tc>
          <w:tcPr>
            <w:tcW w:w="1875" w:type="dxa"/>
            <w:tcBorders>
              <w:top w:val="single" w:sz="4" w:space="0" w:color="auto"/>
              <w:left w:val="single" w:sz="4" w:space="0" w:color="auto"/>
              <w:bottom w:val="single" w:sz="4" w:space="0" w:color="auto"/>
              <w:right w:val="single" w:sz="4" w:space="0" w:color="auto"/>
            </w:tcBorders>
            <w:hideMark/>
          </w:tcPr>
          <w:p w14:paraId="498EF94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w:t>
            </w:r>
          </w:p>
        </w:tc>
        <w:tc>
          <w:tcPr>
            <w:tcW w:w="2513" w:type="dxa"/>
            <w:tcBorders>
              <w:top w:val="single" w:sz="4" w:space="0" w:color="auto"/>
              <w:left w:val="single" w:sz="4" w:space="0" w:color="auto"/>
              <w:bottom w:val="single" w:sz="4" w:space="0" w:color="auto"/>
              <w:right w:val="single" w:sz="4" w:space="0" w:color="auto"/>
            </w:tcBorders>
            <w:hideMark/>
          </w:tcPr>
          <w:p w14:paraId="0CFE7430"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8 000</w:t>
            </w:r>
          </w:p>
        </w:tc>
      </w:tr>
      <w:tr w:rsidR="003E2C25" w:rsidRPr="003E2C25" w14:paraId="21598F04"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7FC8D506"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Предметы интерьера, игрушки</w:t>
            </w:r>
          </w:p>
        </w:tc>
        <w:tc>
          <w:tcPr>
            <w:tcW w:w="2410" w:type="dxa"/>
            <w:tcBorders>
              <w:top w:val="single" w:sz="4" w:space="0" w:color="auto"/>
              <w:left w:val="single" w:sz="4" w:space="0" w:color="auto"/>
              <w:bottom w:val="single" w:sz="4" w:space="0" w:color="auto"/>
              <w:right w:val="single" w:sz="4" w:space="0" w:color="auto"/>
            </w:tcBorders>
            <w:hideMark/>
          </w:tcPr>
          <w:p w14:paraId="56A1375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5 000</w:t>
            </w:r>
          </w:p>
        </w:tc>
        <w:tc>
          <w:tcPr>
            <w:tcW w:w="1875" w:type="dxa"/>
            <w:tcBorders>
              <w:top w:val="single" w:sz="4" w:space="0" w:color="auto"/>
              <w:left w:val="single" w:sz="4" w:space="0" w:color="auto"/>
              <w:bottom w:val="single" w:sz="4" w:space="0" w:color="auto"/>
              <w:right w:val="single" w:sz="4" w:space="0" w:color="auto"/>
            </w:tcBorders>
            <w:hideMark/>
          </w:tcPr>
          <w:p w14:paraId="01D52807"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696D4E16"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5 000</w:t>
            </w:r>
          </w:p>
        </w:tc>
      </w:tr>
      <w:tr w:rsidR="003E2C25" w:rsidRPr="003E2C25" w14:paraId="0D12137A"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03D061F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Парикмахерская тележка</w:t>
            </w:r>
          </w:p>
        </w:tc>
        <w:tc>
          <w:tcPr>
            <w:tcW w:w="2410" w:type="dxa"/>
            <w:tcBorders>
              <w:top w:val="single" w:sz="4" w:space="0" w:color="auto"/>
              <w:left w:val="single" w:sz="4" w:space="0" w:color="auto"/>
              <w:bottom w:val="single" w:sz="4" w:space="0" w:color="auto"/>
              <w:right w:val="single" w:sz="4" w:space="0" w:color="auto"/>
            </w:tcBorders>
            <w:hideMark/>
          </w:tcPr>
          <w:p w14:paraId="6C4A646B"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9 000</w:t>
            </w:r>
          </w:p>
        </w:tc>
        <w:tc>
          <w:tcPr>
            <w:tcW w:w="1875" w:type="dxa"/>
            <w:tcBorders>
              <w:top w:val="single" w:sz="4" w:space="0" w:color="auto"/>
              <w:left w:val="single" w:sz="4" w:space="0" w:color="auto"/>
              <w:bottom w:val="single" w:sz="4" w:space="0" w:color="auto"/>
              <w:right w:val="single" w:sz="4" w:space="0" w:color="auto"/>
            </w:tcBorders>
            <w:hideMark/>
          </w:tcPr>
          <w:p w14:paraId="7CFB3F1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w:t>
            </w:r>
          </w:p>
        </w:tc>
        <w:tc>
          <w:tcPr>
            <w:tcW w:w="2513" w:type="dxa"/>
            <w:tcBorders>
              <w:top w:val="single" w:sz="4" w:space="0" w:color="auto"/>
              <w:left w:val="single" w:sz="4" w:space="0" w:color="auto"/>
              <w:bottom w:val="single" w:sz="4" w:space="0" w:color="auto"/>
              <w:right w:val="single" w:sz="4" w:space="0" w:color="auto"/>
            </w:tcBorders>
            <w:hideMark/>
          </w:tcPr>
          <w:p w14:paraId="4DB0A76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18 000</w:t>
            </w:r>
          </w:p>
        </w:tc>
      </w:tr>
      <w:tr w:rsidR="003E2C25" w:rsidRPr="003E2C25" w14:paraId="3BC47EC9"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0981DDA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Рабочее место парикмахера с зеркалом</w:t>
            </w:r>
          </w:p>
        </w:tc>
        <w:tc>
          <w:tcPr>
            <w:tcW w:w="2410" w:type="dxa"/>
            <w:tcBorders>
              <w:top w:val="single" w:sz="4" w:space="0" w:color="auto"/>
              <w:left w:val="single" w:sz="4" w:space="0" w:color="auto"/>
              <w:bottom w:val="single" w:sz="4" w:space="0" w:color="auto"/>
              <w:right w:val="single" w:sz="4" w:space="0" w:color="auto"/>
            </w:tcBorders>
            <w:hideMark/>
          </w:tcPr>
          <w:p w14:paraId="562026B4"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11 000</w:t>
            </w:r>
          </w:p>
        </w:tc>
        <w:tc>
          <w:tcPr>
            <w:tcW w:w="1875" w:type="dxa"/>
            <w:tcBorders>
              <w:top w:val="single" w:sz="4" w:space="0" w:color="auto"/>
              <w:left w:val="single" w:sz="4" w:space="0" w:color="auto"/>
              <w:bottom w:val="single" w:sz="4" w:space="0" w:color="auto"/>
              <w:right w:val="single" w:sz="4" w:space="0" w:color="auto"/>
            </w:tcBorders>
            <w:hideMark/>
          </w:tcPr>
          <w:p w14:paraId="2A79B097"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19786B9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11 000</w:t>
            </w:r>
          </w:p>
        </w:tc>
      </w:tr>
      <w:tr w:rsidR="003E2C25" w:rsidRPr="003E2C25" w14:paraId="0AB9157C"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7C40B35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Маникюрная стойка</w:t>
            </w:r>
          </w:p>
        </w:tc>
        <w:tc>
          <w:tcPr>
            <w:tcW w:w="2410" w:type="dxa"/>
            <w:tcBorders>
              <w:top w:val="single" w:sz="4" w:space="0" w:color="auto"/>
              <w:left w:val="single" w:sz="4" w:space="0" w:color="auto"/>
              <w:bottom w:val="single" w:sz="4" w:space="0" w:color="auto"/>
              <w:right w:val="single" w:sz="4" w:space="0" w:color="auto"/>
            </w:tcBorders>
            <w:hideMark/>
          </w:tcPr>
          <w:p w14:paraId="592C2382"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3 000</w:t>
            </w:r>
          </w:p>
        </w:tc>
        <w:tc>
          <w:tcPr>
            <w:tcW w:w="1875" w:type="dxa"/>
            <w:tcBorders>
              <w:top w:val="single" w:sz="4" w:space="0" w:color="auto"/>
              <w:left w:val="single" w:sz="4" w:space="0" w:color="auto"/>
              <w:bottom w:val="single" w:sz="4" w:space="0" w:color="auto"/>
              <w:right w:val="single" w:sz="4" w:space="0" w:color="auto"/>
            </w:tcBorders>
            <w:hideMark/>
          </w:tcPr>
          <w:p w14:paraId="0D5B207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7BF896AB"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3 000</w:t>
            </w:r>
          </w:p>
        </w:tc>
      </w:tr>
      <w:tr w:rsidR="003E2C25" w:rsidRPr="003E2C25" w14:paraId="13E9FC68"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7979F728"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Диван для посетителей</w:t>
            </w:r>
          </w:p>
        </w:tc>
        <w:tc>
          <w:tcPr>
            <w:tcW w:w="2410" w:type="dxa"/>
            <w:tcBorders>
              <w:top w:val="single" w:sz="4" w:space="0" w:color="auto"/>
              <w:left w:val="single" w:sz="4" w:space="0" w:color="auto"/>
              <w:bottom w:val="single" w:sz="4" w:space="0" w:color="auto"/>
              <w:right w:val="single" w:sz="4" w:space="0" w:color="auto"/>
            </w:tcBorders>
            <w:hideMark/>
          </w:tcPr>
          <w:p w14:paraId="570BB3D0"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5 000</w:t>
            </w:r>
          </w:p>
        </w:tc>
        <w:tc>
          <w:tcPr>
            <w:tcW w:w="1875" w:type="dxa"/>
            <w:tcBorders>
              <w:top w:val="single" w:sz="4" w:space="0" w:color="auto"/>
              <w:left w:val="single" w:sz="4" w:space="0" w:color="auto"/>
              <w:bottom w:val="single" w:sz="4" w:space="0" w:color="auto"/>
              <w:right w:val="single" w:sz="4" w:space="0" w:color="auto"/>
            </w:tcBorders>
            <w:hideMark/>
          </w:tcPr>
          <w:p w14:paraId="76FE1D2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0DB28020"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5 000</w:t>
            </w:r>
          </w:p>
        </w:tc>
      </w:tr>
      <w:tr w:rsidR="003E2C25" w:rsidRPr="003E2C25" w14:paraId="739ECF71"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1284DEC7"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Кресло парикмахерское</w:t>
            </w:r>
          </w:p>
        </w:tc>
        <w:tc>
          <w:tcPr>
            <w:tcW w:w="2410" w:type="dxa"/>
            <w:tcBorders>
              <w:top w:val="single" w:sz="4" w:space="0" w:color="auto"/>
              <w:left w:val="single" w:sz="4" w:space="0" w:color="auto"/>
              <w:bottom w:val="single" w:sz="4" w:space="0" w:color="auto"/>
              <w:right w:val="single" w:sz="4" w:space="0" w:color="auto"/>
            </w:tcBorders>
            <w:hideMark/>
          </w:tcPr>
          <w:p w14:paraId="0E63263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5 000</w:t>
            </w:r>
          </w:p>
        </w:tc>
        <w:tc>
          <w:tcPr>
            <w:tcW w:w="1875" w:type="dxa"/>
            <w:tcBorders>
              <w:top w:val="single" w:sz="4" w:space="0" w:color="auto"/>
              <w:left w:val="single" w:sz="4" w:space="0" w:color="auto"/>
              <w:bottom w:val="single" w:sz="4" w:space="0" w:color="auto"/>
              <w:right w:val="single" w:sz="4" w:space="0" w:color="auto"/>
            </w:tcBorders>
            <w:hideMark/>
          </w:tcPr>
          <w:p w14:paraId="0CBE3FD0"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79A2BFA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5 000</w:t>
            </w:r>
          </w:p>
        </w:tc>
      </w:tr>
      <w:tr w:rsidR="003E2C25" w:rsidRPr="003E2C25" w14:paraId="3F881538"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2E890C60"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Мойка</w:t>
            </w:r>
          </w:p>
        </w:tc>
        <w:tc>
          <w:tcPr>
            <w:tcW w:w="2410" w:type="dxa"/>
            <w:tcBorders>
              <w:top w:val="single" w:sz="4" w:space="0" w:color="auto"/>
              <w:left w:val="single" w:sz="4" w:space="0" w:color="auto"/>
              <w:bottom w:val="single" w:sz="4" w:space="0" w:color="auto"/>
              <w:right w:val="single" w:sz="4" w:space="0" w:color="auto"/>
            </w:tcBorders>
            <w:hideMark/>
          </w:tcPr>
          <w:p w14:paraId="5AAC8F1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2 000</w:t>
            </w:r>
          </w:p>
        </w:tc>
        <w:tc>
          <w:tcPr>
            <w:tcW w:w="1875" w:type="dxa"/>
            <w:tcBorders>
              <w:top w:val="single" w:sz="4" w:space="0" w:color="auto"/>
              <w:left w:val="single" w:sz="4" w:space="0" w:color="auto"/>
              <w:bottom w:val="single" w:sz="4" w:space="0" w:color="auto"/>
              <w:right w:val="single" w:sz="4" w:space="0" w:color="auto"/>
            </w:tcBorders>
            <w:hideMark/>
          </w:tcPr>
          <w:p w14:paraId="28FB86B5"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546B9D8D"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2 000</w:t>
            </w:r>
          </w:p>
        </w:tc>
      </w:tr>
      <w:tr w:rsidR="003E2C25" w:rsidRPr="003E2C25" w14:paraId="279D5165"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62A2EDDE"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Полка настенная</w:t>
            </w:r>
          </w:p>
        </w:tc>
        <w:tc>
          <w:tcPr>
            <w:tcW w:w="2410" w:type="dxa"/>
            <w:tcBorders>
              <w:top w:val="single" w:sz="4" w:space="0" w:color="auto"/>
              <w:left w:val="single" w:sz="4" w:space="0" w:color="auto"/>
              <w:bottom w:val="single" w:sz="4" w:space="0" w:color="auto"/>
              <w:right w:val="single" w:sz="4" w:space="0" w:color="auto"/>
            </w:tcBorders>
            <w:hideMark/>
          </w:tcPr>
          <w:p w14:paraId="1F8C4667"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500</w:t>
            </w:r>
          </w:p>
        </w:tc>
        <w:tc>
          <w:tcPr>
            <w:tcW w:w="1875" w:type="dxa"/>
            <w:tcBorders>
              <w:top w:val="single" w:sz="4" w:space="0" w:color="auto"/>
              <w:left w:val="single" w:sz="4" w:space="0" w:color="auto"/>
              <w:bottom w:val="single" w:sz="4" w:space="0" w:color="auto"/>
              <w:right w:val="single" w:sz="4" w:space="0" w:color="auto"/>
            </w:tcBorders>
            <w:hideMark/>
          </w:tcPr>
          <w:p w14:paraId="63758E58"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4</w:t>
            </w:r>
          </w:p>
        </w:tc>
        <w:tc>
          <w:tcPr>
            <w:tcW w:w="2513" w:type="dxa"/>
            <w:tcBorders>
              <w:top w:val="single" w:sz="4" w:space="0" w:color="auto"/>
              <w:left w:val="single" w:sz="4" w:space="0" w:color="auto"/>
              <w:bottom w:val="single" w:sz="4" w:space="0" w:color="auto"/>
              <w:right w:val="single" w:sz="4" w:space="0" w:color="auto"/>
            </w:tcBorders>
            <w:hideMark/>
          </w:tcPr>
          <w:p w14:paraId="2FE2B74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2 000</w:t>
            </w:r>
          </w:p>
        </w:tc>
      </w:tr>
      <w:tr w:rsidR="003E2C25" w:rsidRPr="003E2C25" w14:paraId="71B6C3CE"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5948512D"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Вешалка</w:t>
            </w:r>
          </w:p>
        </w:tc>
        <w:tc>
          <w:tcPr>
            <w:tcW w:w="2410" w:type="dxa"/>
            <w:tcBorders>
              <w:top w:val="single" w:sz="4" w:space="0" w:color="auto"/>
              <w:left w:val="single" w:sz="4" w:space="0" w:color="auto"/>
              <w:bottom w:val="single" w:sz="4" w:space="0" w:color="auto"/>
              <w:right w:val="single" w:sz="4" w:space="0" w:color="auto"/>
            </w:tcBorders>
            <w:hideMark/>
          </w:tcPr>
          <w:p w14:paraId="465F221C"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1 000</w:t>
            </w:r>
          </w:p>
        </w:tc>
        <w:tc>
          <w:tcPr>
            <w:tcW w:w="1875" w:type="dxa"/>
            <w:tcBorders>
              <w:top w:val="single" w:sz="4" w:space="0" w:color="auto"/>
              <w:left w:val="single" w:sz="4" w:space="0" w:color="auto"/>
              <w:bottom w:val="single" w:sz="4" w:space="0" w:color="auto"/>
              <w:right w:val="single" w:sz="4" w:space="0" w:color="auto"/>
            </w:tcBorders>
            <w:hideMark/>
          </w:tcPr>
          <w:p w14:paraId="4AAC6230"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523FB95B"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1 000</w:t>
            </w:r>
          </w:p>
        </w:tc>
      </w:tr>
      <w:tr w:rsidR="003E2C25" w:rsidRPr="003E2C25" w14:paraId="468E256D"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0B829752"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Всего:</w:t>
            </w:r>
          </w:p>
        </w:tc>
        <w:tc>
          <w:tcPr>
            <w:tcW w:w="6798" w:type="dxa"/>
            <w:gridSpan w:val="3"/>
            <w:tcBorders>
              <w:top w:val="single" w:sz="4" w:space="0" w:color="auto"/>
              <w:left w:val="single" w:sz="4" w:space="0" w:color="auto"/>
              <w:bottom w:val="single" w:sz="4" w:space="0" w:color="auto"/>
              <w:right w:val="single" w:sz="4" w:space="0" w:color="auto"/>
            </w:tcBorders>
            <w:hideMark/>
          </w:tcPr>
          <w:p w14:paraId="2BF3E468"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 xml:space="preserve">84 500       </w:t>
            </w:r>
          </w:p>
        </w:tc>
      </w:tr>
    </w:tbl>
    <w:p w14:paraId="563E908D" w14:textId="2C43AFE8"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Третий этап – закупка инструментов парикмахера, что приведено в таблице </w:t>
      </w:r>
      <w:r w:rsidR="00B1742B">
        <w:rPr>
          <w:rFonts w:ascii="Times New Roman" w:hAnsi="Times New Roman" w:cs="Times New Roman"/>
          <w:color w:val="000000" w:themeColor="text1"/>
          <w:sz w:val="28"/>
          <w:szCs w:val="28"/>
          <w:lang w:eastAsia="ru-RU"/>
        </w:rPr>
        <w:t>2</w:t>
      </w:r>
      <w:r w:rsidRPr="003E2C25">
        <w:rPr>
          <w:rFonts w:ascii="Times New Roman" w:hAnsi="Times New Roman" w:cs="Times New Roman"/>
          <w:color w:val="000000" w:themeColor="text1"/>
          <w:sz w:val="28"/>
          <w:szCs w:val="28"/>
          <w:lang w:eastAsia="ru-RU"/>
        </w:rPr>
        <w:t>.</w:t>
      </w:r>
    </w:p>
    <w:p w14:paraId="393C55C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AB383FD" w14:textId="53608F84"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Таблица </w:t>
      </w:r>
      <w:r w:rsidR="00B1742B">
        <w:rPr>
          <w:rFonts w:ascii="Times New Roman" w:hAnsi="Times New Roman" w:cs="Times New Roman"/>
          <w:color w:val="000000" w:themeColor="text1"/>
          <w:sz w:val="28"/>
          <w:szCs w:val="28"/>
          <w:lang w:eastAsia="ru-RU"/>
        </w:rPr>
        <w:t>2</w:t>
      </w:r>
      <w:r w:rsidRPr="003E2C25">
        <w:rPr>
          <w:rFonts w:ascii="Times New Roman" w:hAnsi="Times New Roman" w:cs="Times New Roman"/>
          <w:color w:val="000000" w:themeColor="text1"/>
          <w:sz w:val="28"/>
          <w:szCs w:val="28"/>
          <w:lang w:eastAsia="ru-RU"/>
        </w:rPr>
        <w:t xml:space="preserve"> – Стоимость парикмахерских инструментов</w:t>
      </w:r>
    </w:p>
    <w:tbl>
      <w:tblPr>
        <w:tblStyle w:val="a4"/>
        <w:tblW w:w="0" w:type="auto"/>
        <w:tblInd w:w="0" w:type="dxa"/>
        <w:tblLook w:val="04A0" w:firstRow="1" w:lastRow="0" w:firstColumn="1" w:lastColumn="0" w:noHBand="0" w:noVBand="1"/>
      </w:tblPr>
      <w:tblGrid>
        <w:gridCol w:w="3151"/>
        <w:gridCol w:w="2125"/>
        <w:gridCol w:w="1709"/>
        <w:gridCol w:w="2360"/>
      </w:tblGrid>
      <w:tr w:rsidR="003E2C25" w:rsidRPr="003E2C25" w14:paraId="3F9AB2E5"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33DB72CD"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Наименование</w:t>
            </w:r>
          </w:p>
        </w:tc>
        <w:tc>
          <w:tcPr>
            <w:tcW w:w="2410" w:type="dxa"/>
            <w:tcBorders>
              <w:top w:val="single" w:sz="4" w:space="0" w:color="auto"/>
              <w:left w:val="single" w:sz="4" w:space="0" w:color="auto"/>
              <w:bottom w:val="single" w:sz="4" w:space="0" w:color="auto"/>
              <w:right w:val="single" w:sz="4" w:space="0" w:color="auto"/>
            </w:tcBorders>
            <w:hideMark/>
          </w:tcPr>
          <w:p w14:paraId="04CFFFEA"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Цена, руб.</w:t>
            </w:r>
          </w:p>
        </w:tc>
        <w:tc>
          <w:tcPr>
            <w:tcW w:w="1875" w:type="dxa"/>
            <w:tcBorders>
              <w:top w:val="single" w:sz="4" w:space="0" w:color="auto"/>
              <w:left w:val="single" w:sz="4" w:space="0" w:color="auto"/>
              <w:bottom w:val="single" w:sz="4" w:space="0" w:color="auto"/>
              <w:right w:val="single" w:sz="4" w:space="0" w:color="auto"/>
            </w:tcBorders>
            <w:hideMark/>
          </w:tcPr>
          <w:p w14:paraId="3A995487"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Кол-во, шт.</w:t>
            </w:r>
          </w:p>
        </w:tc>
        <w:tc>
          <w:tcPr>
            <w:tcW w:w="2513" w:type="dxa"/>
            <w:tcBorders>
              <w:top w:val="single" w:sz="4" w:space="0" w:color="auto"/>
              <w:left w:val="single" w:sz="4" w:space="0" w:color="auto"/>
              <w:bottom w:val="single" w:sz="4" w:space="0" w:color="auto"/>
              <w:right w:val="single" w:sz="4" w:space="0" w:color="auto"/>
            </w:tcBorders>
            <w:hideMark/>
          </w:tcPr>
          <w:p w14:paraId="274C9271"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Стоимость, руб.</w:t>
            </w:r>
          </w:p>
        </w:tc>
      </w:tr>
      <w:tr w:rsidR="003E2C25" w:rsidRPr="003E2C25" w14:paraId="6AF9E8E7"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2CCDDDB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Фен</w:t>
            </w:r>
          </w:p>
        </w:tc>
        <w:tc>
          <w:tcPr>
            <w:tcW w:w="2410" w:type="dxa"/>
            <w:tcBorders>
              <w:top w:val="single" w:sz="4" w:space="0" w:color="auto"/>
              <w:left w:val="single" w:sz="4" w:space="0" w:color="auto"/>
              <w:bottom w:val="single" w:sz="4" w:space="0" w:color="auto"/>
              <w:right w:val="single" w:sz="4" w:space="0" w:color="auto"/>
            </w:tcBorders>
            <w:hideMark/>
          </w:tcPr>
          <w:p w14:paraId="70BFD69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2000</w:t>
            </w:r>
          </w:p>
        </w:tc>
        <w:tc>
          <w:tcPr>
            <w:tcW w:w="1875" w:type="dxa"/>
            <w:tcBorders>
              <w:top w:val="single" w:sz="4" w:space="0" w:color="auto"/>
              <w:left w:val="single" w:sz="4" w:space="0" w:color="auto"/>
              <w:bottom w:val="single" w:sz="4" w:space="0" w:color="auto"/>
              <w:right w:val="single" w:sz="4" w:space="0" w:color="auto"/>
            </w:tcBorders>
            <w:hideMark/>
          </w:tcPr>
          <w:p w14:paraId="0A97B37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78CCFC5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2000</w:t>
            </w:r>
          </w:p>
        </w:tc>
      </w:tr>
      <w:tr w:rsidR="003E2C25" w:rsidRPr="003E2C25" w14:paraId="386DD116"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1068C874"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Машинка для стрижки</w:t>
            </w:r>
          </w:p>
        </w:tc>
        <w:tc>
          <w:tcPr>
            <w:tcW w:w="2410" w:type="dxa"/>
            <w:tcBorders>
              <w:top w:val="single" w:sz="4" w:space="0" w:color="auto"/>
              <w:left w:val="single" w:sz="4" w:space="0" w:color="auto"/>
              <w:bottom w:val="single" w:sz="4" w:space="0" w:color="auto"/>
              <w:right w:val="single" w:sz="4" w:space="0" w:color="auto"/>
            </w:tcBorders>
            <w:hideMark/>
          </w:tcPr>
          <w:p w14:paraId="1EDEB83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2000</w:t>
            </w:r>
          </w:p>
        </w:tc>
        <w:tc>
          <w:tcPr>
            <w:tcW w:w="1875" w:type="dxa"/>
            <w:tcBorders>
              <w:top w:val="single" w:sz="4" w:space="0" w:color="auto"/>
              <w:left w:val="single" w:sz="4" w:space="0" w:color="auto"/>
              <w:bottom w:val="single" w:sz="4" w:space="0" w:color="auto"/>
              <w:right w:val="single" w:sz="4" w:space="0" w:color="auto"/>
            </w:tcBorders>
            <w:hideMark/>
          </w:tcPr>
          <w:p w14:paraId="614E316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0FC94BCE"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2000</w:t>
            </w:r>
          </w:p>
        </w:tc>
      </w:tr>
      <w:tr w:rsidR="003E2C25" w:rsidRPr="003E2C25" w14:paraId="7BEAB358"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67FB1C1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Парикмахерские ножницы</w:t>
            </w:r>
          </w:p>
        </w:tc>
        <w:tc>
          <w:tcPr>
            <w:tcW w:w="2410" w:type="dxa"/>
            <w:tcBorders>
              <w:top w:val="single" w:sz="4" w:space="0" w:color="auto"/>
              <w:left w:val="single" w:sz="4" w:space="0" w:color="auto"/>
              <w:bottom w:val="single" w:sz="4" w:space="0" w:color="auto"/>
              <w:right w:val="single" w:sz="4" w:space="0" w:color="auto"/>
            </w:tcBorders>
            <w:hideMark/>
          </w:tcPr>
          <w:p w14:paraId="2772B704"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1500</w:t>
            </w:r>
          </w:p>
        </w:tc>
        <w:tc>
          <w:tcPr>
            <w:tcW w:w="1875" w:type="dxa"/>
            <w:tcBorders>
              <w:top w:val="single" w:sz="4" w:space="0" w:color="auto"/>
              <w:left w:val="single" w:sz="4" w:space="0" w:color="auto"/>
              <w:bottom w:val="single" w:sz="4" w:space="0" w:color="auto"/>
              <w:right w:val="single" w:sz="4" w:space="0" w:color="auto"/>
            </w:tcBorders>
            <w:hideMark/>
          </w:tcPr>
          <w:p w14:paraId="76E3E18D"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4</w:t>
            </w:r>
          </w:p>
        </w:tc>
        <w:tc>
          <w:tcPr>
            <w:tcW w:w="2513" w:type="dxa"/>
            <w:tcBorders>
              <w:top w:val="single" w:sz="4" w:space="0" w:color="auto"/>
              <w:left w:val="single" w:sz="4" w:space="0" w:color="auto"/>
              <w:bottom w:val="single" w:sz="4" w:space="0" w:color="auto"/>
              <w:right w:val="single" w:sz="4" w:space="0" w:color="auto"/>
            </w:tcBorders>
            <w:hideMark/>
          </w:tcPr>
          <w:p w14:paraId="1F50DAE8"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6 000</w:t>
            </w:r>
          </w:p>
        </w:tc>
      </w:tr>
      <w:tr w:rsidR="003E2C25" w:rsidRPr="003E2C25" w14:paraId="3624F3CC"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75EF3897"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lastRenderedPageBreak/>
              <w:t>Распылитель парикмахерский</w:t>
            </w:r>
          </w:p>
        </w:tc>
        <w:tc>
          <w:tcPr>
            <w:tcW w:w="2410" w:type="dxa"/>
            <w:tcBorders>
              <w:top w:val="single" w:sz="4" w:space="0" w:color="auto"/>
              <w:left w:val="single" w:sz="4" w:space="0" w:color="auto"/>
              <w:bottom w:val="single" w:sz="4" w:space="0" w:color="auto"/>
              <w:right w:val="single" w:sz="4" w:space="0" w:color="auto"/>
            </w:tcBorders>
            <w:hideMark/>
          </w:tcPr>
          <w:p w14:paraId="755B025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w:t>
            </w:r>
          </w:p>
        </w:tc>
        <w:tc>
          <w:tcPr>
            <w:tcW w:w="1875" w:type="dxa"/>
            <w:tcBorders>
              <w:top w:val="single" w:sz="4" w:space="0" w:color="auto"/>
              <w:left w:val="single" w:sz="4" w:space="0" w:color="auto"/>
              <w:bottom w:val="single" w:sz="4" w:space="0" w:color="auto"/>
              <w:right w:val="single" w:sz="4" w:space="0" w:color="auto"/>
            </w:tcBorders>
            <w:hideMark/>
          </w:tcPr>
          <w:p w14:paraId="3F75F629"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w:t>
            </w:r>
          </w:p>
        </w:tc>
        <w:tc>
          <w:tcPr>
            <w:tcW w:w="2513" w:type="dxa"/>
            <w:tcBorders>
              <w:top w:val="single" w:sz="4" w:space="0" w:color="auto"/>
              <w:left w:val="single" w:sz="4" w:space="0" w:color="auto"/>
              <w:bottom w:val="single" w:sz="4" w:space="0" w:color="auto"/>
              <w:right w:val="single" w:sz="4" w:space="0" w:color="auto"/>
            </w:tcBorders>
            <w:hideMark/>
          </w:tcPr>
          <w:p w14:paraId="2B71570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w:t>
            </w:r>
          </w:p>
        </w:tc>
      </w:tr>
      <w:tr w:rsidR="003E2C25" w:rsidRPr="003E2C25" w14:paraId="78C0CADD"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42A9B8CB"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Расческа, щетка</w:t>
            </w:r>
          </w:p>
        </w:tc>
        <w:tc>
          <w:tcPr>
            <w:tcW w:w="2410" w:type="dxa"/>
            <w:tcBorders>
              <w:top w:val="single" w:sz="4" w:space="0" w:color="auto"/>
              <w:left w:val="single" w:sz="4" w:space="0" w:color="auto"/>
              <w:bottom w:val="single" w:sz="4" w:space="0" w:color="auto"/>
              <w:right w:val="single" w:sz="4" w:space="0" w:color="auto"/>
            </w:tcBorders>
            <w:hideMark/>
          </w:tcPr>
          <w:p w14:paraId="04231BDE"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100</w:t>
            </w:r>
          </w:p>
        </w:tc>
        <w:tc>
          <w:tcPr>
            <w:tcW w:w="1875" w:type="dxa"/>
            <w:tcBorders>
              <w:top w:val="single" w:sz="4" w:space="0" w:color="auto"/>
              <w:left w:val="single" w:sz="4" w:space="0" w:color="auto"/>
              <w:bottom w:val="single" w:sz="4" w:space="0" w:color="auto"/>
              <w:right w:val="single" w:sz="4" w:space="0" w:color="auto"/>
            </w:tcBorders>
            <w:hideMark/>
          </w:tcPr>
          <w:p w14:paraId="51F0B82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4</w:t>
            </w:r>
          </w:p>
        </w:tc>
        <w:tc>
          <w:tcPr>
            <w:tcW w:w="2513" w:type="dxa"/>
            <w:tcBorders>
              <w:top w:val="single" w:sz="4" w:space="0" w:color="auto"/>
              <w:left w:val="single" w:sz="4" w:space="0" w:color="auto"/>
              <w:bottom w:val="single" w:sz="4" w:space="0" w:color="auto"/>
              <w:right w:val="single" w:sz="4" w:space="0" w:color="auto"/>
            </w:tcBorders>
            <w:hideMark/>
          </w:tcPr>
          <w:p w14:paraId="1AD5022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400</w:t>
            </w:r>
          </w:p>
        </w:tc>
      </w:tr>
      <w:tr w:rsidR="003E2C25" w:rsidRPr="003E2C25" w14:paraId="735B8857"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173376AD"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Всего:</w:t>
            </w:r>
          </w:p>
        </w:tc>
        <w:tc>
          <w:tcPr>
            <w:tcW w:w="6798" w:type="dxa"/>
            <w:gridSpan w:val="3"/>
            <w:tcBorders>
              <w:top w:val="single" w:sz="4" w:space="0" w:color="auto"/>
              <w:left w:val="single" w:sz="4" w:space="0" w:color="auto"/>
              <w:bottom w:val="single" w:sz="4" w:space="0" w:color="auto"/>
              <w:right w:val="single" w:sz="4" w:space="0" w:color="auto"/>
            </w:tcBorders>
            <w:hideMark/>
          </w:tcPr>
          <w:p w14:paraId="2C5C7E06"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 xml:space="preserve">10 600            </w:t>
            </w:r>
          </w:p>
        </w:tc>
      </w:tr>
    </w:tbl>
    <w:p w14:paraId="198A5B7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BE44A7C" w14:textId="4065D4E0"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Четвертый этап – закупка расходных материалов на 1 год работы, что отражено в таблице </w:t>
      </w:r>
      <w:r w:rsidR="00B1742B">
        <w:rPr>
          <w:rFonts w:ascii="Times New Roman" w:hAnsi="Times New Roman" w:cs="Times New Roman"/>
          <w:color w:val="000000" w:themeColor="text1"/>
          <w:sz w:val="28"/>
          <w:szCs w:val="28"/>
          <w:lang w:eastAsia="ru-RU"/>
        </w:rPr>
        <w:t>3</w:t>
      </w:r>
      <w:r w:rsidRPr="003E2C25">
        <w:rPr>
          <w:rFonts w:ascii="Times New Roman" w:hAnsi="Times New Roman" w:cs="Times New Roman"/>
          <w:color w:val="000000" w:themeColor="text1"/>
          <w:sz w:val="28"/>
          <w:szCs w:val="28"/>
          <w:lang w:eastAsia="ru-RU"/>
        </w:rPr>
        <w:t>.</w:t>
      </w:r>
    </w:p>
    <w:p w14:paraId="300A57D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17D93A1D" w14:textId="45D01F3C"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Таблица </w:t>
      </w:r>
      <w:r w:rsidR="00B1742B">
        <w:rPr>
          <w:rFonts w:ascii="Times New Roman" w:hAnsi="Times New Roman" w:cs="Times New Roman"/>
          <w:color w:val="000000" w:themeColor="text1"/>
          <w:sz w:val="28"/>
          <w:szCs w:val="28"/>
          <w:lang w:eastAsia="ru-RU"/>
        </w:rPr>
        <w:t>3</w:t>
      </w:r>
      <w:r w:rsidRPr="003E2C25">
        <w:rPr>
          <w:rFonts w:ascii="Times New Roman" w:hAnsi="Times New Roman" w:cs="Times New Roman"/>
          <w:color w:val="000000" w:themeColor="text1"/>
          <w:sz w:val="28"/>
          <w:szCs w:val="28"/>
          <w:lang w:eastAsia="ru-RU"/>
        </w:rPr>
        <w:t xml:space="preserve"> – Стоимость расходных материалов на 1 год работы</w:t>
      </w:r>
    </w:p>
    <w:tbl>
      <w:tblPr>
        <w:tblStyle w:val="a4"/>
        <w:tblW w:w="0" w:type="auto"/>
        <w:tblInd w:w="0" w:type="dxa"/>
        <w:tblLook w:val="04A0" w:firstRow="1" w:lastRow="0" w:firstColumn="1" w:lastColumn="0" w:noHBand="0" w:noVBand="1"/>
      </w:tblPr>
      <w:tblGrid>
        <w:gridCol w:w="3114"/>
        <w:gridCol w:w="2142"/>
        <w:gridCol w:w="1719"/>
        <w:gridCol w:w="2370"/>
      </w:tblGrid>
      <w:tr w:rsidR="003E2C25" w:rsidRPr="003E2C25" w14:paraId="5F062CC7"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03971DF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Наименование</w:t>
            </w:r>
          </w:p>
        </w:tc>
        <w:tc>
          <w:tcPr>
            <w:tcW w:w="2410" w:type="dxa"/>
            <w:tcBorders>
              <w:top w:val="single" w:sz="4" w:space="0" w:color="auto"/>
              <w:left w:val="single" w:sz="4" w:space="0" w:color="auto"/>
              <w:bottom w:val="single" w:sz="4" w:space="0" w:color="auto"/>
              <w:right w:val="single" w:sz="4" w:space="0" w:color="auto"/>
            </w:tcBorders>
            <w:hideMark/>
          </w:tcPr>
          <w:p w14:paraId="57644AE4"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Цена, руб.</w:t>
            </w:r>
          </w:p>
        </w:tc>
        <w:tc>
          <w:tcPr>
            <w:tcW w:w="1875" w:type="dxa"/>
            <w:tcBorders>
              <w:top w:val="single" w:sz="4" w:space="0" w:color="auto"/>
              <w:left w:val="single" w:sz="4" w:space="0" w:color="auto"/>
              <w:bottom w:val="single" w:sz="4" w:space="0" w:color="auto"/>
              <w:right w:val="single" w:sz="4" w:space="0" w:color="auto"/>
            </w:tcBorders>
            <w:hideMark/>
          </w:tcPr>
          <w:p w14:paraId="3D99EA57"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Кол-во</w:t>
            </w:r>
          </w:p>
        </w:tc>
        <w:tc>
          <w:tcPr>
            <w:tcW w:w="2513" w:type="dxa"/>
            <w:tcBorders>
              <w:top w:val="single" w:sz="4" w:space="0" w:color="auto"/>
              <w:left w:val="single" w:sz="4" w:space="0" w:color="auto"/>
              <w:bottom w:val="single" w:sz="4" w:space="0" w:color="auto"/>
              <w:right w:val="single" w:sz="4" w:space="0" w:color="auto"/>
            </w:tcBorders>
            <w:hideMark/>
          </w:tcPr>
          <w:p w14:paraId="54BFD974"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Стоимость, руб.</w:t>
            </w:r>
          </w:p>
        </w:tc>
      </w:tr>
      <w:tr w:rsidR="003E2C25" w:rsidRPr="003E2C25" w14:paraId="7C3EF7D0"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0AF0AEE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Пеньюар</w:t>
            </w:r>
          </w:p>
        </w:tc>
        <w:tc>
          <w:tcPr>
            <w:tcW w:w="2410" w:type="dxa"/>
            <w:tcBorders>
              <w:top w:val="single" w:sz="4" w:space="0" w:color="auto"/>
              <w:left w:val="single" w:sz="4" w:space="0" w:color="auto"/>
              <w:bottom w:val="single" w:sz="4" w:space="0" w:color="auto"/>
              <w:right w:val="single" w:sz="4" w:space="0" w:color="auto"/>
            </w:tcBorders>
            <w:hideMark/>
          </w:tcPr>
          <w:p w14:paraId="4E71A662"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400</w:t>
            </w:r>
          </w:p>
        </w:tc>
        <w:tc>
          <w:tcPr>
            <w:tcW w:w="1875" w:type="dxa"/>
            <w:tcBorders>
              <w:top w:val="single" w:sz="4" w:space="0" w:color="auto"/>
              <w:left w:val="single" w:sz="4" w:space="0" w:color="auto"/>
              <w:bottom w:val="single" w:sz="4" w:space="0" w:color="auto"/>
              <w:right w:val="single" w:sz="4" w:space="0" w:color="auto"/>
            </w:tcBorders>
            <w:hideMark/>
          </w:tcPr>
          <w:p w14:paraId="7908E3B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 упаковок</w:t>
            </w:r>
          </w:p>
        </w:tc>
        <w:tc>
          <w:tcPr>
            <w:tcW w:w="2513" w:type="dxa"/>
            <w:tcBorders>
              <w:top w:val="single" w:sz="4" w:space="0" w:color="auto"/>
              <w:left w:val="single" w:sz="4" w:space="0" w:color="auto"/>
              <w:bottom w:val="single" w:sz="4" w:space="0" w:color="auto"/>
              <w:right w:val="single" w:sz="4" w:space="0" w:color="auto"/>
            </w:tcBorders>
            <w:hideMark/>
          </w:tcPr>
          <w:p w14:paraId="6515468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8000</w:t>
            </w:r>
          </w:p>
        </w:tc>
      </w:tr>
      <w:tr w:rsidR="003E2C25" w:rsidRPr="003E2C25" w14:paraId="0115A65D"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16B5D9CE"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Воротник парикмахерский</w:t>
            </w:r>
          </w:p>
        </w:tc>
        <w:tc>
          <w:tcPr>
            <w:tcW w:w="2410" w:type="dxa"/>
            <w:tcBorders>
              <w:top w:val="single" w:sz="4" w:space="0" w:color="auto"/>
              <w:left w:val="single" w:sz="4" w:space="0" w:color="auto"/>
              <w:bottom w:val="single" w:sz="4" w:space="0" w:color="auto"/>
              <w:right w:val="single" w:sz="4" w:space="0" w:color="auto"/>
            </w:tcBorders>
            <w:hideMark/>
          </w:tcPr>
          <w:p w14:paraId="59717566"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100</w:t>
            </w:r>
          </w:p>
        </w:tc>
        <w:tc>
          <w:tcPr>
            <w:tcW w:w="1875" w:type="dxa"/>
            <w:tcBorders>
              <w:top w:val="single" w:sz="4" w:space="0" w:color="auto"/>
              <w:left w:val="single" w:sz="4" w:space="0" w:color="auto"/>
              <w:bottom w:val="single" w:sz="4" w:space="0" w:color="auto"/>
              <w:right w:val="single" w:sz="4" w:space="0" w:color="auto"/>
            </w:tcBorders>
            <w:hideMark/>
          </w:tcPr>
          <w:p w14:paraId="70B1A16B"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 упаковок</w:t>
            </w:r>
          </w:p>
        </w:tc>
        <w:tc>
          <w:tcPr>
            <w:tcW w:w="2513" w:type="dxa"/>
            <w:tcBorders>
              <w:top w:val="single" w:sz="4" w:space="0" w:color="auto"/>
              <w:left w:val="single" w:sz="4" w:space="0" w:color="auto"/>
              <w:bottom w:val="single" w:sz="4" w:space="0" w:color="auto"/>
              <w:right w:val="single" w:sz="4" w:space="0" w:color="auto"/>
            </w:tcBorders>
            <w:hideMark/>
          </w:tcPr>
          <w:p w14:paraId="698A7E2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2000</w:t>
            </w:r>
          </w:p>
        </w:tc>
      </w:tr>
      <w:tr w:rsidR="003E2C25" w:rsidRPr="003E2C25" w14:paraId="0D0C8BE9"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369BE04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Лак для волос</w:t>
            </w:r>
          </w:p>
        </w:tc>
        <w:tc>
          <w:tcPr>
            <w:tcW w:w="2410" w:type="dxa"/>
            <w:tcBorders>
              <w:top w:val="single" w:sz="4" w:space="0" w:color="auto"/>
              <w:left w:val="single" w:sz="4" w:space="0" w:color="auto"/>
              <w:bottom w:val="single" w:sz="4" w:space="0" w:color="auto"/>
              <w:right w:val="single" w:sz="4" w:space="0" w:color="auto"/>
            </w:tcBorders>
            <w:hideMark/>
          </w:tcPr>
          <w:p w14:paraId="14F6E65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300</w:t>
            </w:r>
          </w:p>
        </w:tc>
        <w:tc>
          <w:tcPr>
            <w:tcW w:w="1875" w:type="dxa"/>
            <w:tcBorders>
              <w:top w:val="single" w:sz="4" w:space="0" w:color="auto"/>
              <w:left w:val="single" w:sz="4" w:space="0" w:color="auto"/>
              <w:bottom w:val="single" w:sz="4" w:space="0" w:color="auto"/>
              <w:right w:val="single" w:sz="4" w:space="0" w:color="auto"/>
            </w:tcBorders>
            <w:hideMark/>
          </w:tcPr>
          <w:p w14:paraId="5EF097C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30 штук</w:t>
            </w:r>
          </w:p>
        </w:tc>
        <w:tc>
          <w:tcPr>
            <w:tcW w:w="2513" w:type="dxa"/>
            <w:tcBorders>
              <w:top w:val="single" w:sz="4" w:space="0" w:color="auto"/>
              <w:left w:val="single" w:sz="4" w:space="0" w:color="auto"/>
              <w:bottom w:val="single" w:sz="4" w:space="0" w:color="auto"/>
              <w:right w:val="single" w:sz="4" w:space="0" w:color="auto"/>
            </w:tcBorders>
            <w:hideMark/>
          </w:tcPr>
          <w:p w14:paraId="4EFAF818"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9000</w:t>
            </w:r>
          </w:p>
        </w:tc>
      </w:tr>
      <w:tr w:rsidR="003E2C25" w:rsidRPr="003E2C25" w14:paraId="3B1BF3B5"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35601F4B"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Фольга парикмахерская</w:t>
            </w:r>
          </w:p>
        </w:tc>
        <w:tc>
          <w:tcPr>
            <w:tcW w:w="2410" w:type="dxa"/>
            <w:tcBorders>
              <w:top w:val="single" w:sz="4" w:space="0" w:color="auto"/>
              <w:left w:val="single" w:sz="4" w:space="0" w:color="auto"/>
              <w:bottom w:val="single" w:sz="4" w:space="0" w:color="auto"/>
              <w:right w:val="single" w:sz="4" w:space="0" w:color="auto"/>
            </w:tcBorders>
            <w:hideMark/>
          </w:tcPr>
          <w:p w14:paraId="439D5C2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w:t>
            </w:r>
          </w:p>
        </w:tc>
        <w:tc>
          <w:tcPr>
            <w:tcW w:w="1875" w:type="dxa"/>
            <w:tcBorders>
              <w:top w:val="single" w:sz="4" w:space="0" w:color="auto"/>
              <w:left w:val="single" w:sz="4" w:space="0" w:color="auto"/>
              <w:bottom w:val="single" w:sz="4" w:space="0" w:color="auto"/>
              <w:right w:val="single" w:sz="4" w:space="0" w:color="auto"/>
            </w:tcBorders>
            <w:hideMark/>
          </w:tcPr>
          <w:p w14:paraId="06E64C0C"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10 рулонов</w:t>
            </w:r>
          </w:p>
        </w:tc>
        <w:tc>
          <w:tcPr>
            <w:tcW w:w="2513" w:type="dxa"/>
            <w:tcBorders>
              <w:top w:val="single" w:sz="4" w:space="0" w:color="auto"/>
              <w:left w:val="single" w:sz="4" w:space="0" w:color="auto"/>
              <w:bottom w:val="single" w:sz="4" w:space="0" w:color="auto"/>
              <w:right w:val="single" w:sz="4" w:space="0" w:color="auto"/>
            </w:tcBorders>
            <w:hideMark/>
          </w:tcPr>
          <w:p w14:paraId="4C001B16"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2000</w:t>
            </w:r>
          </w:p>
        </w:tc>
      </w:tr>
      <w:tr w:rsidR="003E2C25" w:rsidRPr="003E2C25" w14:paraId="5DD21E99"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3A6142FE"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Зажим</w:t>
            </w:r>
          </w:p>
        </w:tc>
        <w:tc>
          <w:tcPr>
            <w:tcW w:w="2410" w:type="dxa"/>
            <w:tcBorders>
              <w:top w:val="single" w:sz="4" w:space="0" w:color="auto"/>
              <w:left w:val="single" w:sz="4" w:space="0" w:color="auto"/>
              <w:bottom w:val="single" w:sz="4" w:space="0" w:color="auto"/>
              <w:right w:val="single" w:sz="4" w:space="0" w:color="auto"/>
            </w:tcBorders>
            <w:hideMark/>
          </w:tcPr>
          <w:p w14:paraId="4053D4C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10</w:t>
            </w:r>
          </w:p>
        </w:tc>
        <w:tc>
          <w:tcPr>
            <w:tcW w:w="1875" w:type="dxa"/>
            <w:tcBorders>
              <w:top w:val="single" w:sz="4" w:space="0" w:color="auto"/>
              <w:left w:val="single" w:sz="4" w:space="0" w:color="auto"/>
              <w:bottom w:val="single" w:sz="4" w:space="0" w:color="auto"/>
              <w:right w:val="single" w:sz="4" w:space="0" w:color="auto"/>
            </w:tcBorders>
            <w:hideMark/>
          </w:tcPr>
          <w:p w14:paraId="6B15B8B7"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100 штук</w:t>
            </w:r>
          </w:p>
        </w:tc>
        <w:tc>
          <w:tcPr>
            <w:tcW w:w="2513" w:type="dxa"/>
            <w:tcBorders>
              <w:top w:val="single" w:sz="4" w:space="0" w:color="auto"/>
              <w:left w:val="single" w:sz="4" w:space="0" w:color="auto"/>
              <w:bottom w:val="single" w:sz="4" w:space="0" w:color="auto"/>
              <w:right w:val="single" w:sz="4" w:space="0" w:color="auto"/>
            </w:tcBorders>
            <w:hideMark/>
          </w:tcPr>
          <w:p w14:paraId="3B5C450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1000</w:t>
            </w:r>
          </w:p>
        </w:tc>
      </w:tr>
      <w:tr w:rsidR="003E2C25" w:rsidRPr="003E2C25" w14:paraId="2CCEFF6A" w14:textId="77777777" w:rsidTr="003E2C25">
        <w:tc>
          <w:tcPr>
            <w:tcW w:w="3397" w:type="dxa"/>
            <w:tcBorders>
              <w:top w:val="single" w:sz="4" w:space="0" w:color="auto"/>
              <w:left w:val="single" w:sz="4" w:space="0" w:color="auto"/>
              <w:bottom w:val="single" w:sz="4" w:space="0" w:color="auto"/>
              <w:right w:val="single" w:sz="4" w:space="0" w:color="auto"/>
            </w:tcBorders>
            <w:hideMark/>
          </w:tcPr>
          <w:p w14:paraId="60ECBEB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Всего:</w:t>
            </w:r>
          </w:p>
        </w:tc>
        <w:tc>
          <w:tcPr>
            <w:tcW w:w="6798" w:type="dxa"/>
            <w:gridSpan w:val="3"/>
            <w:tcBorders>
              <w:top w:val="single" w:sz="4" w:space="0" w:color="auto"/>
              <w:left w:val="single" w:sz="4" w:space="0" w:color="auto"/>
              <w:bottom w:val="single" w:sz="4" w:space="0" w:color="auto"/>
              <w:right w:val="single" w:sz="4" w:space="0" w:color="auto"/>
            </w:tcBorders>
            <w:hideMark/>
          </w:tcPr>
          <w:p w14:paraId="755DDC07"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22 000</w:t>
            </w:r>
          </w:p>
        </w:tc>
      </w:tr>
    </w:tbl>
    <w:p w14:paraId="1C295D8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9F6AE1B" w14:textId="46BA22DD"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Пятый этап – расчет заработной платы персонала за месяц работы приведен в таблице </w:t>
      </w:r>
      <w:r w:rsidR="00B1742B">
        <w:rPr>
          <w:rFonts w:ascii="Times New Roman" w:hAnsi="Times New Roman" w:cs="Times New Roman"/>
          <w:color w:val="000000" w:themeColor="text1"/>
          <w:sz w:val="28"/>
          <w:szCs w:val="28"/>
          <w:lang w:eastAsia="ru-RU"/>
        </w:rPr>
        <w:t>4</w:t>
      </w:r>
      <w:r w:rsidRPr="003E2C25">
        <w:rPr>
          <w:rFonts w:ascii="Times New Roman" w:hAnsi="Times New Roman" w:cs="Times New Roman"/>
          <w:color w:val="000000" w:themeColor="text1"/>
          <w:sz w:val="28"/>
          <w:szCs w:val="28"/>
          <w:lang w:eastAsia="ru-RU"/>
        </w:rPr>
        <w:t>.</w:t>
      </w:r>
    </w:p>
    <w:p w14:paraId="0782316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28AD1B8C" w14:textId="1E5D8C9A"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Таблица </w:t>
      </w:r>
      <w:r w:rsidR="00B1742B">
        <w:rPr>
          <w:rFonts w:ascii="Times New Roman" w:hAnsi="Times New Roman" w:cs="Times New Roman"/>
          <w:color w:val="000000" w:themeColor="text1"/>
          <w:sz w:val="28"/>
          <w:szCs w:val="28"/>
          <w:lang w:eastAsia="ru-RU"/>
        </w:rPr>
        <w:t>4</w:t>
      </w:r>
      <w:r w:rsidRPr="003E2C25">
        <w:rPr>
          <w:rFonts w:ascii="Times New Roman" w:hAnsi="Times New Roman" w:cs="Times New Roman"/>
          <w:color w:val="000000" w:themeColor="text1"/>
          <w:sz w:val="28"/>
          <w:szCs w:val="28"/>
          <w:lang w:eastAsia="ru-RU"/>
        </w:rPr>
        <w:t xml:space="preserve"> – Расходы на заработную плату сотрудникам за 1 год работы</w:t>
      </w:r>
    </w:p>
    <w:tbl>
      <w:tblPr>
        <w:tblStyle w:val="a4"/>
        <w:tblW w:w="0" w:type="auto"/>
        <w:tblInd w:w="0" w:type="dxa"/>
        <w:tblLook w:val="04A0" w:firstRow="1" w:lastRow="0" w:firstColumn="1" w:lastColumn="0" w:noHBand="0" w:noVBand="1"/>
      </w:tblPr>
      <w:tblGrid>
        <w:gridCol w:w="2514"/>
        <w:gridCol w:w="1929"/>
        <w:gridCol w:w="1749"/>
        <w:gridCol w:w="1478"/>
        <w:gridCol w:w="1675"/>
      </w:tblGrid>
      <w:tr w:rsidR="003E2C25" w:rsidRPr="003E2C25" w14:paraId="09FE2FC0" w14:textId="77777777" w:rsidTr="003E2C25">
        <w:tc>
          <w:tcPr>
            <w:tcW w:w="2809" w:type="dxa"/>
            <w:tcBorders>
              <w:top w:val="single" w:sz="4" w:space="0" w:color="auto"/>
              <w:left w:val="single" w:sz="4" w:space="0" w:color="auto"/>
              <w:bottom w:val="single" w:sz="4" w:space="0" w:color="auto"/>
              <w:right w:val="single" w:sz="4" w:space="0" w:color="auto"/>
            </w:tcBorders>
            <w:hideMark/>
          </w:tcPr>
          <w:p w14:paraId="1406A460"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Наименование должности</w:t>
            </w:r>
          </w:p>
        </w:tc>
        <w:tc>
          <w:tcPr>
            <w:tcW w:w="1645" w:type="dxa"/>
            <w:tcBorders>
              <w:top w:val="single" w:sz="4" w:space="0" w:color="auto"/>
              <w:left w:val="single" w:sz="4" w:space="0" w:color="auto"/>
              <w:bottom w:val="single" w:sz="4" w:space="0" w:color="auto"/>
              <w:right w:val="single" w:sz="4" w:space="0" w:color="auto"/>
            </w:tcBorders>
            <w:hideMark/>
          </w:tcPr>
          <w:p w14:paraId="5DDCBA89" w14:textId="77777777" w:rsidR="003E2C25" w:rsidRPr="003E2C25" w:rsidRDefault="003E2C25" w:rsidP="003E2C25">
            <w:pPr>
              <w:ind w:firstLine="567"/>
              <w:jc w:val="both"/>
              <w:rPr>
                <w:bCs/>
                <w:color w:val="000000" w:themeColor="text1"/>
                <w:sz w:val="24"/>
                <w:szCs w:val="24"/>
              </w:rPr>
            </w:pPr>
            <w:r w:rsidRPr="003E2C25">
              <w:rPr>
                <w:bCs/>
                <w:color w:val="000000" w:themeColor="text1"/>
                <w:sz w:val="24"/>
                <w:szCs w:val="24"/>
              </w:rPr>
              <w:t>Заработная плата в месяц, руб.</w:t>
            </w:r>
          </w:p>
        </w:tc>
        <w:tc>
          <w:tcPr>
            <w:tcW w:w="2044" w:type="dxa"/>
            <w:tcBorders>
              <w:top w:val="single" w:sz="4" w:space="0" w:color="auto"/>
              <w:left w:val="single" w:sz="4" w:space="0" w:color="auto"/>
              <w:bottom w:val="single" w:sz="4" w:space="0" w:color="auto"/>
              <w:right w:val="single" w:sz="4" w:space="0" w:color="auto"/>
            </w:tcBorders>
            <w:hideMark/>
          </w:tcPr>
          <w:p w14:paraId="77ECF46E"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Кол-во сотрудников</w:t>
            </w:r>
          </w:p>
        </w:tc>
        <w:tc>
          <w:tcPr>
            <w:tcW w:w="1750" w:type="dxa"/>
            <w:tcBorders>
              <w:top w:val="single" w:sz="4" w:space="0" w:color="auto"/>
              <w:left w:val="single" w:sz="4" w:space="0" w:color="auto"/>
              <w:bottom w:val="single" w:sz="4" w:space="0" w:color="auto"/>
              <w:right w:val="single" w:sz="4" w:space="0" w:color="auto"/>
            </w:tcBorders>
            <w:hideMark/>
          </w:tcPr>
          <w:p w14:paraId="586A17EC"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Кол-во месяцев в году</w:t>
            </w:r>
          </w:p>
        </w:tc>
        <w:tc>
          <w:tcPr>
            <w:tcW w:w="1947" w:type="dxa"/>
            <w:tcBorders>
              <w:top w:val="single" w:sz="4" w:space="0" w:color="auto"/>
              <w:left w:val="single" w:sz="4" w:space="0" w:color="auto"/>
              <w:bottom w:val="single" w:sz="4" w:space="0" w:color="auto"/>
              <w:right w:val="single" w:sz="4" w:space="0" w:color="auto"/>
            </w:tcBorders>
            <w:hideMark/>
          </w:tcPr>
          <w:p w14:paraId="79248B3A" w14:textId="77777777" w:rsidR="003E2C25" w:rsidRPr="003E2C25" w:rsidRDefault="003E2C25" w:rsidP="003E2C25">
            <w:pPr>
              <w:ind w:firstLine="567"/>
              <w:jc w:val="both"/>
              <w:rPr>
                <w:color w:val="000000" w:themeColor="text1"/>
                <w:sz w:val="24"/>
                <w:szCs w:val="24"/>
              </w:rPr>
            </w:pPr>
            <w:r w:rsidRPr="003E2C25">
              <w:rPr>
                <w:bCs/>
                <w:color w:val="000000" w:themeColor="text1"/>
                <w:sz w:val="24"/>
                <w:szCs w:val="24"/>
              </w:rPr>
              <w:t>Итого, руб.</w:t>
            </w:r>
          </w:p>
        </w:tc>
      </w:tr>
      <w:tr w:rsidR="003E2C25" w:rsidRPr="003E2C25" w14:paraId="3243FE68" w14:textId="77777777" w:rsidTr="003E2C25">
        <w:tc>
          <w:tcPr>
            <w:tcW w:w="2809" w:type="dxa"/>
            <w:tcBorders>
              <w:top w:val="single" w:sz="4" w:space="0" w:color="auto"/>
              <w:left w:val="single" w:sz="4" w:space="0" w:color="auto"/>
              <w:bottom w:val="single" w:sz="4" w:space="0" w:color="auto"/>
              <w:right w:val="single" w:sz="4" w:space="0" w:color="auto"/>
            </w:tcBorders>
            <w:hideMark/>
          </w:tcPr>
          <w:p w14:paraId="777AA001"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Детский парикмахер</w:t>
            </w:r>
          </w:p>
        </w:tc>
        <w:tc>
          <w:tcPr>
            <w:tcW w:w="1645" w:type="dxa"/>
            <w:tcBorders>
              <w:top w:val="single" w:sz="4" w:space="0" w:color="auto"/>
              <w:left w:val="single" w:sz="4" w:space="0" w:color="auto"/>
              <w:bottom w:val="single" w:sz="4" w:space="0" w:color="auto"/>
              <w:right w:val="single" w:sz="4" w:space="0" w:color="auto"/>
            </w:tcBorders>
            <w:hideMark/>
          </w:tcPr>
          <w:p w14:paraId="36593C9A"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25 000</w:t>
            </w:r>
          </w:p>
        </w:tc>
        <w:tc>
          <w:tcPr>
            <w:tcW w:w="2044" w:type="dxa"/>
            <w:tcBorders>
              <w:top w:val="single" w:sz="4" w:space="0" w:color="auto"/>
              <w:left w:val="single" w:sz="4" w:space="0" w:color="auto"/>
              <w:bottom w:val="single" w:sz="4" w:space="0" w:color="auto"/>
              <w:right w:val="single" w:sz="4" w:space="0" w:color="auto"/>
            </w:tcBorders>
            <w:hideMark/>
          </w:tcPr>
          <w:p w14:paraId="1876ABB3"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2 чел.</w:t>
            </w:r>
          </w:p>
        </w:tc>
        <w:tc>
          <w:tcPr>
            <w:tcW w:w="1750" w:type="dxa"/>
            <w:tcBorders>
              <w:top w:val="single" w:sz="4" w:space="0" w:color="auto"/>
              <w:left w:val="single" w:sz="4" w:space="0" w:color="auto"/>
              <w:bottom w:val="single" w:sz="4" w:space="0" w:color="auto"/>
              <w:right w:val="single" w:sz="4" w:space="0" w:color="auto"/>
            </w:tcBorders>
            <w:hideMark/>
          </w:tcPr>
          <w:p w14:paraId="1BA5BE02"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12</w:t>
            </w:r>
          </w:p>
        </w:tc>
        <w:tc>
          <w:tcPr>
            <w:tcW w:w="1947" w:type="dxa"/>
            <w:tcBorders>
              <w:top w:val="single" w:sz="4" w:space="0" w:color="auto"/>
              <w:left w:val="single" w:sz="4" w:space="0" w:color="auto"/>
              <w:bottom w:val="single" w:sz="4" w:space="0" w:color="auto"/>
              <w:right w:val="single" w:sz="4" w:space="0" w:color="auto"/>
            </w:tcBorders>
            <w:hideMark/>
          </w:tcPr>
          <w:p w14:paraId="40770D3F"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600 000</w:t>
            </w:r>
          </w:p>
        </w:tc>
      </w:tr>
      <w:tr w:rsidR="003E2C25" w:rsidRPr="003E2C25" w14:paraId="75053417" w14:textId="77777777" w:rsidTr="003E2C25">
        <w:tc>
          <w:tcPr>
            <w:tcW w:w="2809" w:type="dxa"/>
            <w:tcBorders>
              <w:top w:val="single" w:sz="4" w:space="0" w:color="auto"/>
              <w:left w:val="single" w:sz="4" w:space="0" w:color="auto"/>
              <w:bottom w:val="single" w:sz="4" w:space="0" w:color="auto"/>
              <w:right w:val="single" w:sz="4" w:space="0" w:color="auto"/>
            </w:tcBorders>
            <w:hideMark/>
          </w:tcPr>
          <w:p w14:paraId="7583B16C"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Всего:</w:t>
            </w:r>
          </w:p>
        </w:tc>
        <w:tc>
          <w:tcPr>
            <w:tcW w:w="1645" w:type="dxa"/>
            <w:tcBorders>
              <w:top w:val="single" w:sz="4" w:space="0" w:color="auto"/>
              <w:left w:val="single" w:sz="4" w:space="0" w:color="auto"/>
              <w:bottom w:val="single" w:sz="4" w:space="0" w:color="auto"/>
              <w:right w:val="single" w:sz="4" w:space="0" w:color="auto"/>
            </w:tcBorders>
          </w:tcPr>
          <w:p w14:paraId="583A6DAD" w14:textId="77777777" w:rsidR="003E2C25" w:rsidRPr="003E2C25" w:rsidRDefault="003E2C25" w:rsidP="003E2C25">
            <w:pPr>
              <w:ind w:firstLine="567"/>
              <w:jc w:val="both"/>
              <w:rPr>
                <w:color w:val="000000" w:themeColor="text1"/>
                <w:sz w:val="24"/>
                <w:szCs w:val="24"/>
              </w:rPr>
            </w:pPr>
          </w:p>
        </w:tc>
        <w:tc>
          <w:tcPr>
            <w:tcW w:w="5741" w:type="dxa"/>
            <w:gridSpan w:val="3"/>
            <w:tcBorders>
              <w:top w:val="single" w:sz="4" w:space="0" w:color="auto"/>
              <w:left w:val="single" w:sz="4" w:space="0" w:color="auto"/>
              <w:bottom w:val="single" w:sz="4" w:space="0" w:color="auto"/>
              <w:right w:val="single" w:sz="4" w:space="0" w:color="auto"/>
            </w:tcBorders>
            <w:hideMark/>
          </w:tcPr>
          <w:p w14:paraId="548E5FFC" w14:textId="77777777" w:rsidR="003E2C25" w:rsidRPr="003E2C25" w:rsidRDefault="003E2C25" w:rsidP="003E2C25">
            <w:pPr>
              <w:ind w:firstLine="567"/>
              <w:jc w:val="both"/>
              <w:rPr>
                <w:color w:val="000000" w:themeColor="text1"/>
                <w:sz w:val="24"/>
                <w:szCs w:val="24"/>
              </w:rPr>
            </w:pPr>
            <w:r w:rsidRPr="003E2C25">
              <w:rPr>
                <w:color w:val="000000" w:themeColor="text1"/>
                <w:sz w:val="24"/>
                <w:szCs w:val="24"/>
              </w:rPr>
              <w:t xml:space="preserve"> 600 000</w:t>
            </w:r>
          </w:p>
        </w:tc>
      </w:tr>
    </w:tbl>
    <w:p w14:paraId="63AC459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2F7DAE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Уборка помещения входит в обязанности парикмахеров, бухгалтерские обязанности и обязанности администратора – общие на весь салон, включая услуги детского парикмахера.</w:t>
      </w:r>
    </w:p>
    <w:p w14:paraId="59967AB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Для того чтобы посчитать себестоимость данного мероприятия, следует воспользоваться формулой, представленной ниже: </w:t>
      </w:r>
    </w:p>
    <w:p w14:paraId="7CEF407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188B14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А = А1+ А2 + А3 + А4 + А5,                                           (1)</w:t>
      </w:r>
    </w:p>
    <w:p w14:paraId="7404E20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A610BF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где А – совокупная себестоимость мероприятия;</w:t>
      </w:r>
    </w:p>
    <w:p w14:paraId="78145EF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А1 − затраты на ремонт помещения;</w:t>
      </w:r>
    </w:p>
    <w:p w14:paraId="408CF78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А2 − затраты на оборудование и предметы интерьера;</w:t>
      </w:r>
    </w:p>
    <w:p w14:paraId="7B0124B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А3 − затраты на парикмахерские инструменты;</w:t>
      </w:r>
    </w:p>
    <w:p w14:paraId="75E9D06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А4 − затраты на расходные материалы на 1 месяц работы;</w:t>
      </w:r>
    </w:p>
    <w:p w14:paraId="25EBDBB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А5 − затраты на заработную плату сотрудникам за 1 месяц работы.</w:t>
      </w:r>
    </w:p>
    <w:p w14:paraId="6458405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По представленной формуле произведем расчет:</w:t>
      </w:r>
    </w:p>
    <w:p w14:paraId="28A9FD9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1C71459F" w14:textId="77777777"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А = 100 000 + 84 500 + 10 600 + 22 000 + 600 000 = 817 100 руб.</w:t>
      </w:r>
    </w:p>
    <w:p w14:paraId="4088A31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4E5FB1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Таким образом, комплекс мероприятий, направленных на организацию дополнительной услуги, предполагает первоначальные единовременные затраты, а затем постоянные расходы на содержание и обслуживание. Первоначальная организация, включающая стоимость оборудования, оформления помещения и закупки необходимых расходных материалов и зарплаты сотрудникам за год работы составит 817 100рублей.</w:t>
      </w:r>
    </w:p>
    <w:p w14:paraId="15DE17E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Допустим ежедневно парикмахерская для детей будет обслуживать 20 клиентов. Целесообразно с учетом расценок на подобные услуги назначить цену на обслуживание одного маленького клиента – 500 руб. Салон работает ежедневно, значит количество дней работы в год в среднем – 365 дней.</w:t>
      </w:r>
    </w:p>
    <w:p w14:paraId="04484A3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Следовательно, доход в месяц от внедрения новой услуги можно рассчитать по формуле:</w:t>
      </w:r>
    </w:p>
    <w:p w14:paraId="6453200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tbl>
      <w:tblPr>
        <w:tblStyle w:val="a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55"/>
        <w:gridCol w:w="567"/>
      </w:tblGrid>
      <w:tr w:rsidR="003E2C25" w:rsidRPr="003E2C25" w14:paraId="33806F43" w14:textId="77777777" w:rsidTr="003E2C25">
        <w:tc>
          <w:tcPr>
            <w:tcW w:w="8755" w:type="dxa"/>
            <w:hideMark/>
          </w:tcPr>
          <w:p w14:paraId="63FF96E9" w14:textId="270E535B" w:rsidR="003E2C25" w:rsidRPr="003E2C25" w:rsidRDefault="003E2C25" w:rsidP="00022B40">
            <w:pPr>
              <w:ind w:firstLine="567"/>
              <w:jc w:val="center"/>
              <w:rPr>
                <w:color w:val="000000" w:themeColor="text1"/>
                <w:sz w:val="28"/>
                <w:szCs w:val="28"/>
              </w:rPr>
            </w:pPr>
            <w:r w:rsidRPr="003E2C25">
              <w:rPr>
                <w:color w:val="000000" w:themeColor="text1"/>
                <w:sz w:val="28"/>
                <w:szCs w:val="28"/>
                <w:lang w:val="en-US"/>
              </w:rPr>
              <w:t>D</w:t>
            </w:r>
            <w:r w:rsidRPr="003E2C25">
              <w:rPr>
                <w:color w:val="000000" w:themeColor="text1"/>
                <w:sz w:val="28"/>
                <w:szCs w:val="28"/>
                <w:vertAlign w:val="subscript"/>
              </w:rPr>
              <w:t>дет.</w:t>
            </w:r>
            <w:r w:rsidRPr="003E2C25">
              <w:rPr>
                <w:color w:val="000000" w:themeColor="text1"/>
                <w:sz w:val="28"/>
                <w:szCs w:val="28"/>
              </w:rPr>
              <w:t xml:space="preserve"> = К × </w:t>
            </w:r>
            <w:r w:rsidRPr="003E2C25">
              <w:rPr>
                <w:color w:val="000000" w:themeColor="text1"/>
                <w:sz w:val="28"/>
                <w:szCs w:val="28"/>
                <w:lang w:val="en-US"/>
              </w:rPr>
              <w:t>P</w:t>
            </w:r>
            <w:r w:rsidRPr="003E2C25">
              <w:rPr>
                <w:color w:val="000000" w:themeColor="text1"/>
                <w:sz w:val="28"/>
                <w:szCs w:val="28"/>
              </w:rPr>
              <w:t xml:space="preserve"> × 365,</w:t>
            </w:r>
          </w:p>
        </w:tc>
        <w:tc>
          <w:tcPr>
            <w:tcW w:w="567" w:type="dxa"/>
            <w:hideMark/>
          </w:tcPr>
          <w:p w14:paraId="5F4D4C99" w14:textId="0A5DFB85" w:rsidR="003E2C25" w:rsidRPr="003E2C25" w:rsidRDefault="00022B40" w:rsidP="00022B40">
            <w:pPr>
              <w:jc w:val="both"/>
              <w:rPr>
                <w:color w:val="000000" w:themeColor="text1"/>
                <w:sz w:val="28"/>
                <w:szCs w:val="28"/>
              </w:rPr>
            </w:pPr>
            <w:r>
              <w:rPr>
                <w:color w:val="000000" w:themeColor="text1"/>
                <w:sz w:val="28"/>
                <w:szCs w:val="28"/>
              </w:rPr>
              <w:t>(</w:t>
            </w:r>
            <w:r w:rsidR="003E2C25" w:rsidRPr="003E2C25">
              <w:rPr>
                <w:color w:val="000000" w:themeColor="text1"/>
                <w:sz w:val="28"/>
                <w:szCs w:val="28"/>
              </w:rPr>
              <w:t>2)</w:t>
            </w:r>
          </w:p>
        </w:tc>
      </w:tr>
    </w:tbl>
    <w:p w14:paraId="6139237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812B36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val="en-US" w:eastAsia="ru-RU"/>
        </w:rPr>
        <w:t>D</w:t>
      </w:r>
      <w:r w:rsidRPr="003E2C25">
        <w:rPr>
          <w:rFonts w:ascii="Times New Roman" w:hAnsi="Times New Roman" w:cs="Times New Roman"/>
          <w:color w:val="000000" w:themeColor="text1"/>
          <w:sz w:val="28"/>
          <w:szCs w:val="28"/>
          <w:vertAlign w:val="subscript"/>
          <w:lang w:eastAsia="ru-RU"/>
        </w:rPr>
        <w:t xml:space="preserve">дет. </w:t>
      </w:r>
      <w:r w:rsidRPr="003E2C25">
        <w:rPr>
          <w:rFonts w:ascii="Times New Roman" w:hAnsi="Times New Roman" w:cs="Times New Roman"/>
          <w:color w:val="000000" w:themeColor="text1"/>
          <w:sz w:val="28"/>
          <w:szCs w:val="28"/>
          <w:lang w:eastAsia="ru-RU"/>
        </w:rPr>
        <w:t>– доход от внедрения услуги в месяц;</w:t>
      </w:r>
    </w:p>
    <w:p w14:paraId="30790CB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К – количество клиентов в день;</w:t>
      </w:r>
    </w:p>
    <w:p w14:paraId="2EEADA2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val="en-US" w:eastAsia="ru-RU"/>
        </w:rPr>
        <w:t>P</w:t>
      </w:r>
      <w:r w:rsidRPr="003E2C25">
        <w:rPr>
          <w:rFonts w:ascii="Times New Roman" w:hAnsi="Times New Roman" w:cs="Times New Roman"/>
          <w:color w:val="000000" w:themeColor="text1"/>
          <w:sz w:val="28"/>
          <w:szCs w:val="28"/>
          <w:lang w:eastAsia="ru-RU"/>
        </w:rPr>
        <w:t xml:space="preserve"> – стоимость одной услуги.</w:t>
      </w:r>
    </w:p>
    <w:p w14:paraId="02C09B3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20F1633" w14:textId="77777777"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val="en-US" w:eastAsia="ru-RU"/>
        </w:rPr>
        <w:t>D</w:t>
      </w:r>
      <w:r w:rsidRPr="003E2C25">
        <w:rPr>
          <w:rFonts w:ascii="Times New Roman" w:hAnsi="Times New Roman" w:cs="Times New Roman"/>
          <w:color w:val="000000" w:themeColor="text1"/>
          <w:sz w:val="28"/>
          <w:szCs w:val="28"/>
          <w:vertAlign w:val="subscript"/>
          <w:lang w:eastAsia="ru-RU"/>
        </w:rPr>
        <w:t>дет.</w:t>
      </w:r>
      <w:r w:rsidRPr="003E2C25">
        <w:rPr>
          <w:rFonts w:ascii="Times New Roman" w:hAnsi="Times New Roman" w:cs="Times New Roman"/>
          <w:color w:val="000000" w:themeColor="text1"/>
          <w:sz w:val="28"/>
          <w:szCs w:val="28"/>
          <w:lang w:eastAsia="ru-RU"/>
        </w:rPr>
        <w:t xml:space="preserve"> = 20 × 500 × 365 = 3 650 000 руб.</w:t>
      </w:r>
    </w:p>
    <w:p w14:paraId="07D3631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38E566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Таким образом, доход от внедрения новой услуги составит 3 650 000  руб. в год. </w:t>
      </w:r>
    </w:p>
    <w:p w14:paraId="1695ABD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Валовую прибыль за месяц от предоставления услуги рассчитаем по формуле:</w:t>
      </w:r>
    </w:p>
    <w:p w14:paraId="06ED818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tbl>
      <w:tblPr>
        <w:tblStyle w:val="a4"/>
        <w:tblW w:w="93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2"/>
        <w:gridCol w:w="1110"/>
      </w:tblGrid>
      <w:tr w:rsidR="003E2C25" w:rsidRPr="003E2C25" w14:paraId="15ADD5A7" w14:textId="77777777" w:rsidTr="003E2C25">
        <w:trPr>
          <w:trHeight w:val="541"/>
        </w:trPr>
        <w:tc>
          <w:tcPr>
            <w:tcW w:w="8660" w:type="dxa"/>
            <w:hideMark/>
          </w:tcPr>
          <w:p w14:paraId="608F5456" w14:textId="73D55156" w:rsidR="003E2C25" w:rsidRPr="003E2C25" w:rsidRDefault="003E2C25" w:rsidP="00022B40">
            <w:pPr>
              <w:ind w:firstLine="567"/>
              <w:jc w:val="center"/>
              <w:rPr>
                <w:color w:val="000000" w:themeColor="text1"/>
                <w:sz w:val="28"/>
                <w:szCs w:val="28"/>
              </w:rPr>
            </w:pPr>
            <w:r w:rsidRPr="003E2C25">
              <w:rPr>
                <w:color w:val="000000" w:themeColor="text1"/>
                <w:sz w:val="28"/>
                <w:szCs w:val="28"/>
                <w:lang w:val="en-US"/>
              </w:rPr>
              <w:t>D</w:t>
            </w:r>
            <w:r w:rsidRPr="003E2C25">
              <w:rPr>
                <w:color w:val="000000" w:themeColor="text1"/>
                <w:sz w:val="28"/>
                <w:szCs w:val="28"/>
                <w:vertAlign w:val="subscript"/>
              </w:rPr>
              <w:t xml:space="preserve">вал. </w:t>
            </w:r>
            <w:r w:rsidRPr="003E2C25">
              <w:rPr>
                <w:color w:val="000000" w:themeColor="text1"/>
                <w:sz w:val="28"/>
                <w:szCs w:val="28"/>
              </w:rPr>
              <w:t xml:space="preserve">= </w:t>
            </w:r>
            <w:r w:rsidRPr="003E2C25">
              <w:rPr>
                <w:color w:val="000000" w:themeColor="text1"/>
                <w:sz w:val="28"/>
                <w:szCs w:val="28"/>
                <w:lang w:val="en-US"/>
              </w:rPr>
              <w:t>D</w:t>
            </w:r>
            <w:r w:rsidRPr="003E2C25">
              <w:rPr>
                <w:color w:val="000000" w:themeColor="text1"/>
                <w:sz w:val="28"/>
                <w:szCs w:val="28"/>
                <w:vertAlign w:val="subscript"/>
              </w:rPr>
              <w:t xml:space="preserve">дет. </w:t>
            </w:r>
            <w:r w:rsidRPr="003E2C25">
              <w:rPr>
                <w:color w:val="000000" w:themeColor="text1"/>
                <w:sz w:val="28"/>
                <w:szCs w:val="28"/>
              </w:rPr>
              <w:t>– А,</w:t>
            </w:r>
          </w:p>
        </w:tc>
        <w:tc>
          <w:tcPr>
            <w:tcW w:w="662" w:type="dxa"/>
            <w:hideMark/>
          </w:tcPr>
          <w:p w14:paraId="75A352D6" w14:textId="77777777" w:rsidR="003E2C25" w:rsidRPr="003E2C25" w:rsidRDefault="003E2C25" w:rsidP="003E2C25">
            <w:pPr>
              <w:ind w:firstLine="567"/>
              <w:jc w:val="both"/>
              <w:rPr>
                <w:color w:val="000000" w:themeColor="text1"/>
                <w:sz w:val="28"/>
                <w:szCs w:val="28"/>
              </w:rPr>
            </w:pPr>
            <w:r w:rsidRPr="003E2C25">
              <w:rPr>
                <w:color w:val="000000" w:themeColor="text1"/>
                <w:sz w:val="28"/>
                <w:szCs w:val="28"/>
              </w:rPr>
              <w:t>(3)</w:t>
            </w:r>
          </w:p>
        </w:tc>
      </w:tr>
    </w:tbl>
    <w:p w14:paraId="48EA2F8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B2E08E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val="en-US" w:eastAsia="ru-RU"/>
        </w:rPr>
        <w:t>D</w:t>
      </w:r>
      <w:r w:rsidRPr="003E2C25">
        <w:rPr>
          <w:rFonts w:ascii="Times New Roman" w:hAnsi="Times New Roman" w:cs="Times New Roman"/>
          <w:color w:val="000000" w:themeColor="text1"/>
          <w:sz w:val="28"/>
          <w:szCs w:val="28"/>
          <w:vertAlign w:val="subscript"/>
          <w:lang w:eastAsia="ru-RU"/>
        </w:rPr>
        <w:t xml:space="preserve">вал. </w:t>
      </w:r>
      <w:r w:rsidRPr="003E2C25">
        <w:rPr>
          <w:rFonts w:ascii="Times New Roman" w:hAnsi="Times New Roman" w:cs="Times New Roman"/>
          <w:color w:val="000000" w:themeColor="text1"/>
          <w:sz w:val="28"/>
          <w:szCs w:val="28"/>
          <w:lang w:eastAsia="ru-RU"/>
        </w:rPr>
        <w:t>– валовая прибыль;</w:t>
      </w:r>
    </w:p>
    <w:p w14:paraId="1019B03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r w:rsidRPr="003E2C25">
        <w:rPr>
          <w:rFonts w:ascii="Times New Roman" w:hAnsi="Times New Roman" w:cs="Times New Roman"/>
          <w:color w:val="000000" w:themeColor="text1"/>
          <w:sz w:val="28"/>
          <w:szCs w:val="28"/>
          <w:lang w:val="en-US" w:eastAsia="ru-RU"/>
        </w:rPr>
        <w:t>D</w:t>
      </w:r>
      <w:r w:rsidRPr="003E2C25">
        <w:rPr>
          <w:rFonts w:ascii="Times New Roman" w:hAnsi="Times New Roman" w:cs="Times New Roman"/>
          <w:color w:val="000000" w:themeColor="text1"/>
          <w:sz w:val="28"/>
          <w:szCs w:val="28"/>
          <w:vertAlign w:val="subscript"/>
          <w:lang w:eastAsia="ru-RU"/>
        </w:rPr>
        <w:t xml:space="preserve">дет. </w:t>
      </w:r>
      <w:r w:rsidRPr="003E2C25">
        <w:rPr>
          <w:rFonts w:ascii="Times New Roman" w:hAnsi="Times New Roman" w:cs="Times New Roman"/>
          <w:color w:val="000000" w:themeColor="text1"/>
          <w:sz w:val="28"/>
          <w:szCs w:val="28"/>
          <w:lang w:eastAsia="ru-RU"/>
        </w:rPr>
        <w:t>– доход от внедрения услуги в месяц;</w:t>
      </w:r>
    </w:p>
    <w:p w14:paraId="4488E27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А</w:t>
      </w:r>
      <w:r w:rsidRPr="003E2C25">
        <w:rPr>
          <w:rFonts w:ascii="Times New Roman" w:hAnsi="Times New Roman" w:cs="Times New Roman"/>
          <w:color w:val="000000" w:themeColor="text1"/>
          <w:sz w:val="28"/>
          <w:szCs w:val="28"/>
          <w:vertAlign w:val="subscript"/>
          <w:lang w:eastAsia="ru-RU"/>
        </w:rPr>
        <w:t xml:space="preserve"> </w:t>
      </w:r>
      <w:r w:rsidRPr="003E2C25">
        <w:rPr>
          <w:rFonts w:ascii="Times New Roman" w:hAnsi="Times New Roman" w:cs="Times New Roman"/>
          <w:color w:val="000000" w:themeColor="text1"/>
          <w:sz w:val="28"/>
          <w:szCs w:val="28"/>
          <w:lang w:eastAsia="ru-RU"/>
        </w:rPr>
        <w:t>– затраты на внедрение услуги.</w:t>
      </w:r>
    </w:p>
    <w:p w14:paraId="52652F4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ED358D0" w14:textId="77777777"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val="en-US" w:eastAsia="ru-RU"/>
        </w:rPr>
        <w:t>D</w:t>
      </w:r>
      <w:r w:rsidRPr="003E2C25">
        <w:rPr>
          <w:rFonts w:ascii="Times New Roman" w:hAnsi="Times New Roman" w:cs="Times New Roman"/>
          <w:color w:val="000000" w:themeColor="text1"/>
          <w:sz w:val="28"/>
          <w:szCs w:val="28"/>
          <w:vertAlign w:val="subscript"/>
          <w:lang w:eastAsia="ru-RU"/>
        </w:rPr>
        <w:t xml:space="preserve">вал.  </w:t>
      </w:r>
      <w:r w:rsidRPr="003E2C25">
        <w:rPr>
          <w:rFonts w:ascii="Times New Roman" w:hAnsi="Times New Roman" w:cs="Times New Roman"/>
          <w:color w:val="000000" w:themeColor="text1"/>
          <w:sz w:val="28"/>
          <w:szCs w:val="28"/>
          <w:lang w:eastAsia="ru-RU"/>
        </w:rPr>
        <w:t xml:space="preserve">= </w:t>
      </w:r>
      <w:proofErr w:type="gramStart"/>
      <w:r w:rsidRPr="003E2C25">
        <w:rPr>
          <w:rFonts w:ascii="Times New Roman" w:hAnsi="Times New Roman" w:cs="Times New Roman"/>
          <w:color w:val="000000" w:themeColor="text1"/>
          <w:sz w:val="28"/>
          <w:szCs w:val="28"/>
          <w:lang w:eastAsia="ru-RU"/>
        </w:rPr>
        <w:t>3 650 000 – 817 100</w:t>
      </w:r>
      <w:proofErr w:type="gramEnd"/>
      <w:r w:rsidRPr="003E2C25">
        <w:rPr>
          <w:rFonts w:ascii="Times New Roman" w:hAnsi="Times New Roman" w:cs="Times New Roman"/>
          <w:color w:val="000000" w:themeColor="text1"/>
          <w:sz w:val="28"/>
          <w:szCs w:val="28"/>
          <w:lang w:eastAsia="ru-RU"/>
        </w:rPr>
        <w:t xml:space="preserve"> = 2 832 900 руб.</w:t>
      </w:r>
    </w:p>
    <w:p w14:paraId="5D02E8D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3AC8D8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Валовая прибыль от внедрения новой услуги за год составит 2 832 900 руб.  </w:t>
      </w:r>
    </w:p>
    <w:p w14:paraId="1DBE37B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Рассчитаем предположительно экономическую эффективность от внедрения услуги. Доход салона в год составляет 18 560 000 руб. Предположим, что эффект от внедрения услуги выразится в повышение дохода в месяц на 5% за счет привлечения новых клиентов, что составит 912 000 руб. </w:t>
      </w:r>
    </w:p>
    <w:p w14:paraId="256BCF0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3F31DAF" w14:textId="130A382F"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bookmarkStart w:id="11" w:name="_Hlk38467048"/>
      <m:oMath>
        <m:r>
          <w:rPr>
            <w:rFonts w:ascii="Cambria Math" w:hAnsi="Cambria Math" w:cs="Times New Roman"/>
            <w:color w:val="000000" w:themeColor="text1"/>
            <w:sz w:val="28"/>
            <w:szCs w:val="28"/>
            <w:lang w:eastAsia="ru-RU"/>
          </w:rPr>
          <m:t>∆</m:t>
        </m:r>
        <w:bookmarkEnd w:id="11"/>
        <m:r>
          <w:rPr>
            <w:rFonts w:ascii="Cambria Math" w:hAnsi="Cambria Math" w:cs="Times New Roman"/>
            <w:color w:val="000000" w:themeColor="text1"/>
            <w:sz w:val="28"/>
            <w:szCs w:val="28"/>
            <w:lang w:eastAsia="ru-RU"/>
          </w:rPr>
          <m:t>Д=Д1-Д0,</m:t>
        </m:r>
      </m:oMath>
      <w:r w:rsidRPr="003E2C25">
        <w:rPr>
          <w:rFonts w:ascii="Times New Roman" w:hAnsi="Times New Roman" w:cs="Times New Roman"/>
          <w:color w:val="000000" w:themeColor="text1"/>
          <w:sz w:val="28"/>
          <w:szCs w:val="28"/>
          <w:lang w:eastAsia="ru-RU"/>
        </w:rPr>
        <w:t xml:space="preserve">                                                  (4)</w:t>
      </w:r>
    </w:p>
    <w:p w14:paraId="10C6950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2D4ECCF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∆Д </w:t>
      </w:r>
      <w:bookmarkStart w:id="12" w:name="_Hlk38467261"/>
      <w:r w:rsidRPr="003E2C25">
        <w:rPr>
          <w:rFonts w:ascii="Times New Roman" w:hAnsi="Times New Roman" w:cs="Times New Roman"/>
          <w:color w:val="000000" w:themeColor="text1"/>
          <w:sz w:val="28"/>
          <w:szCs w:val="28"/>
          <w:lang w:eastAsia="ru-RU"/>
        </w:rPr>
        <w:t xml:space="preserve">– </w:t>
      </w:r>
      <w:bookmarkStart w:id="13" w:name="_Hlk531359853"/>
      <w:r w:rsidRPr="003E2C25">
        <w:rPr>
          <w:rFonts w:ascii="Times New Roman" w:hAnsi="Times New Roman" w:cs="Times New Roman"/>
          <w:color w:val="000000" w:themeColor="text1"/>
          <w:sz w:val="28"/>
          <w:szCs w:val="28"/>
          <w:lang w:eastAsia="ru-RU"/>
        </w:rPr>
        <w:t>прирост дохода после проведения мероприятия</w:t>
      </w:r>
      <w:bookmarkEnd w:id="13"/>
      <w:r w:rsidRPr="003E2C25">
        <w:rPr>
          <w:rFonts w:ascii="Times New Roman" w:hAnsi="Times New Roman" w:cs="Times New Roman"/>
          <w:color w:val="000000" w:themeColor="text1"/>
          <w:sz w:val="28"/>
          <w:szCs w:val="28"/>
          <w:lang w:eastAsia="ru-RU"/>
        </w:rPr>
        <w:t>;</w:t>
      </w:r>
      <w:bookmarkEnd w:id="12"/>
    </w:p>
    <w:p w14:paraId="431AAAE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Д1 – доход после проведения мероприятия;</w:t>
      </w:r>
    </w:p>
    <w:p w14:paraId="711C159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Д0 – доход до проведения мероприятия.</w:t>
      </w:r>
    </w:p>
    <w:p w14:paraId="5D755DB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A98BB66" w14:textId="3C449D7D"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m:oMathPara>
        <m:oMath>
          <m:r>
            <w:rPr>
              <w:rFonts w:ascii="Cambria Math" w:hAnsi="Cambria Math" w:cs="Times New Roman"/>
              <w:color w:val="000000" w:themeColor="text1"/>
              <w:sz w:val="28"/>
              <w:szCs w:val="28"/>
              <w:lang w:eastAsia="ru-RU"/>
            </w:rPr>
            <m:t>∆Д=</m:t>
          </m:r>
          <m:r>
            <m:rPr>
              <m:sty m:val="p"/>
            </m:rPr>
            <w:rPr>
              <w:rFonts w:ascii="Cambria Math" w:hAnsi="Cambria Math" w:cs="Times New Roman"/>
              <w:color w:val="000000" w:themeColor="text1"/>
              <w:sz w:val="28"/>
              <w:szCs w:val="28"/>
              <w:lang w:eastAsia="ru-RU"/>
            </w:rPr>
            <m:t>19 152 000</m:t>
          </m:r>
          <m:r>
            <w:rPr>
              <w:rFonts w:ascii="Cambria Math" w:hAnsi="Cambria Math" w:cs="Times New Roman"/>
              <w:color w:val="000000" w:themeColor="text1"/>
              <w:sz w:val="28"/>
              <w:szCs w:val="28"/>
              <w:lang w:eastAsia="ru-RU"/>
            </w:rPr>
            <m:t>-</m:t>
          </m:r>
          <m:r>
            <m:rPr>
              <m:sty m:val="p"/>
            </m:rPr>
            <w:rPr>
              <w:rFonts w:ascii="Cambria Math" w:hAnsi="Cambria Math" w:cs="Times New Roman"/>
              <w:color w:val="000000" w:themeColor="text1"/>
              <w:sz w:val="28"/>
              <w:szCs w:val="28"/>
              <w:lang w:eastAsia="ru-RU"/>
            </w:rPr>
            <m:t xml:space="preserve">18 560 000 </m:t>
          </m:r>
          <m:r>
            <w:rPr>
              <w:rFonts w:ascii="Cambria Math" w:hAnsi="Cambria Math" w:cs="Times New Roman"/>
              <w:color w:val="000000" w:themeColor="text1"/>
              <w:sz w:val="28"/>
              <w:szCs w:val="28"/>
              <w:lang w:eastAsia="ru-RU"/>
            </w:rPr>
            <m:t>= 592</m:t>
          </m:r>
          <m:r>
            <m:rPr>
              <m:sty m:val="p"/>
            </m:rPr>
            <w:rPr>
              <w:rFonts w:ascii="Cambria Math" w:hAnsi="Cambria Math" w:cs="Times New Roman"/>
              <w:color w:val="000000" w:themeColor="text1"/>
              <w:sz w:val="28"/>
              <w:szCs w:val="28"/>
              <w:lang w:eastAsia="ru-RU"/>
            </w:rPr>
            <m:t xml:space="preserve"> 000 руб.</m:t>
          </m:r>
        </m:oMath>
      </m:oMathPara>
    </w:p>
    <w:p w14:paraId="505A1F4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2C6FD8D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Рентабельность от внедрения услуги можно рассчитать, как отношение результата от внедрения услуги к затратам на нее, выраженное в процентах.</w:t>
      </w:r>
    </w:p>
    <w:p w14:paraId="59DF74D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C92652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73F451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 этом случае </w:t>
      </w:r>
      <w:bookmarkStart w:id="14" w:name="_Hlk531359895"/>
      <w:r w:rsidRPr="003E2C25">
        <w:rPr>
          <w:rFonts w:ascii="Times New Roman" w:hAnsi="Times New Roman" w:cs="Times New Roman"/>
          <w:color w:val="000000" w:themeColor="text1"/>
          <w:sz w:val="28"/>
          <w:szCs w:val="28"/>
          <w:lang w:eastAsia="ru-RU"/>
        </w:rPr>
        <w:t xml:space="preserve">рентабельность </w:t>
      </w:r>
      <w:bookmarkEnd w:id="14"/>
      <w:r w:rsidRPr="003E2C25">
        <w:rPr>
          <w:rFonts w:ascii="Times New Roman" w:hAnsi="Times New Roman" w:cs="Times New Roman"/>
          <w:color w:val="000000" w:themeColor="text1"/>
          <w:sz w:val="28"/>
          <w:szCs w:val="28"/>
          <w:lang w:eastAsia="ru-RU"/>
        </w:rPr>
        <w:t>от внедрения услуги определяется по формуле:</w:t>
      </w:r>
    </w:p>
    <w:p w14:paraId="614B28F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1B70B912" w14:textId="6C964979"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bookmarkStart w:id="15" w:name="_Hlk38467399"/>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Р</w:t>
      </w:r>
      <w:r w:rsidRPr="003E2C25">
        <w:rPr>
          <w:rFonts w:ascii="Times New Roman" w:hAnsi="Times New Roman" w:cs="Times New Roman"/>
          <w:color w:val="000000" w:themeColor="text1"/>
          <w:sz w:val="28"/>
          <w:szCs w:val="28"/>
          <w:vertAlign w:val="subscript"/>
          <w:lang w:eastAsia="ru-RU"/>
        </w:rPr>
        <w:t>м</w:t>
      </w:r>
      <w:proofErr w:type="spellEnd"/>
      <w:r w:rsidRPr="003E2C25">
        <w:rPr>
          <w:rFonts w:ascii="Times New Roman" w:hAnsi="Times New Roman" w:cs="Times New Roman"/>
          <w:color w:val="000000" w:themeColor="text1"/>
          <w:sz w:val="28"/>
          <w:szCs w:val="28"/>
          <w:lang w:eastAsia="ru-RU"/>
        </w:rPr>
        <w:t xml:space="preserve"> = </w:t>
      </w:r>
      <m:oMath>
        <m:f>
          <m:fPr>
            <m:ctrlPr>
              <w:rPr>
                <w:rFonts w:ascii="Cambria Math" w:hAnsi="Cambria Math" w:cs="Times New Roman"/>
                <w:i/>
                <w:color w:val="000000" w:themeColor="text1"/>
                <w:sz w:val="28"/>
                <w:szCs w:val="28"/>
                <w:lang w:eastAsia="ru-RU"/>
              </w:rPr>
            </m:ctrlPr>
          </m:fPr>
          <m:num>
            <m:r>
              <w:rPr>
                <w:rFonts w:ascii="Cambria Math" w:hAnsi="Cambria Math" w:cs="Times New Roman"/>
                <w:color w:val="000000" w:themeColor="text1"/>
                <w:sz w:val="28"/>
                <w:szCs w:val="28"/>
                <w:lang w:eastAsia="ru-RU"/>
              </w:rPr>
              <m:t>∆Д</m:t>
            </m:r>
          </m:num>
          <m:den>
            <m:r>
              <w:rPr>
                <w:rFonts w:ascii="Cambria Math" w:hAnsi="Cambria Math" w:cs="Times New Roman"/>
                <w:color w:val="000000" w:themeColor="text1"/>
                <w:sz w:val="28"/>
                <w:szCs w:val="28"/>
                <w:lang w:eastAsia="ru-RU"/>
              </w:rPr>
              <m:t xml:space="preserve">А </m:t>
            </m:r>
          </m:den>
        </m:f>
        <m:r>
          <w:rPr>
            <w:rFonts w:ascii="Cambria Math" w:hAnsi="Cambria Math" w:cs="Times New Roman"/>
            <w:color w:val="000000" w:themeColor="text1"/>
            <w:sz w:val="28"/>
            <w:szCs w:val="28"/>
            <w:lang w:eastAsia="ru-RU"/>
          </w:rPr>
          <m:t>×100</m:t>
        </m:r>
      </m:oMath>
      <w:r w:rsidRPr="003E2C25">
        <w:rPr>
          <w:rFonts w:ascii="Times New Roman" w:hAnsi="Times New Roman" w:cs="Times New Roman"/>
          <w:color w:val="000000" w:themeColor="text1"/>
          <w:sz w:val="28"/>
          <w:szCs w:val="28"/>
          <w:lang w:eastAsia="ru-RU"/>
        </w:rPr>
        <w:t>%,                                                     (5)</w:t>
      </w:r>
    </w:p>
    <w:p w14:paraId="4E78B9B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87A451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proofErr w:type="spellStart"/>
      <w:r w:rsidRPr="003E2C25">
        <w:rPr>
          <w:rFonts w:ascii="Times New Roman" w:hAnsi="Times New Roman" w:cs="Times New Roman"/>
          <w:color w:val="000000" w:themeColor="text1"/>
          <w:sz w:val="28"/>
          <w:szCs w:val="28"/>
          <w:lang w:eastAsia="ru-RU"/>
        </w:rPr>
        <w:t>Р</w:t>
      </w:r>
      <w:r w:rsidRPr="003E2C25">
        <w:rPr>
          <w:rFonts w:ascii="Times New Roman" w:hAnsi="Times New Roman" w:cs="Times New Roman"/>
          <w:color w:val="000000" w:themeColor="text1"/>
          <w:sz w:val="28"/>
          <w:szCs w:val="28"/>
          <w:vertAlign w:val="subscript"/>
          <w:lang w:eastAsia="ru-RU"/>
        </w:rPr>
        <w:t>м</w:t>
      </w:r>
      <w:proofErr w:type="spellEnd"/>
      <w:r w:rsidRPr="003E2C25">
        <w:rPr>
          <w:rFonts w:ascii="Times New Roman" w:hAnsi="Times New Roman" w:cs="Times New Roman"/>
          <w:color w:val="000000" w:themeColor="text1"/>
          <w:sz w:val="28"/>
          <w:szCs w:val="28"/>
          <w:lang w:eastAsia="ru-RU"/>
        </w:rPr>
        <w:t xml:space="preserve"> – рентабельность от внедрения услуги;</w:t>
      </w:r>
    </w:p>
    <w:p w14:paraId="55B9CE2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А – затраты на внедрение услуги; </w:t>
      </w:r>
    </w:p>
    <w:p w14:paraId="5427D5D0" w14:textId="451AA6BF"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m:oMath>
        <m:r>
          <w:rPr>
            <w:rFonts w:ascii="Cambria Math" w:hAnsi="Cambria Math" w:cs="Times New Roman"/>
            <w:color w:val="000000" w:themeColor="text1"/>
            <w:sz w:val="28"/>
            <w:szCs w:val="28"/>
            <w:lang w:eastAsia="ru-RU"/>
          </w:rPr>
          <m:t>∆Д</m:t>
        </m:r>
      </m:oMath>
      <w:r w:rsidRPr="003E2C25">
        <w:rPr>
          <w:rFonts w:ascii="Times New Roman" w:hAnsi="Times New Roman" w:cs="Times New Roman"/>
          <w:color w:val="000000" w:themeColor="text1"/>
          <w:sz w:val="28"/>
          <w:szCs w:val="28"/>
          <w:lang w:eastAsia="ru-RU"/>
        </w:rPr>
        <w:t xml:space="preserve"> – прирост дохода после </w:t>
      </w:r>
      <w:bookmarkEnd w:id="15"/>
      <w:r w:rsidRPr="003E2C25">
        <w:rPr>
          <w:rFonts w:ascii="Times New Roman" w:hAnsi="Times New Roman" w:cs="Times New Roman"/>
          <w:color w:val="000000" w:themeColor="text1"/>
          <w:sz w:val="28"/>
          <w:szCs w:val="28"/>
          <w:lang w:eastAsia="ru-RU"/>
        </w:rPr>
        <w:t>внедрения услуги.</w:t>
      </w:r>
    </w:p>
    <w:p w14:paraId="1742664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9598F59" w14:textId="70DEFA85"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Р</w:t>
      </w:r>
      <w:r w:rsidRPr="003E2C25">
        <w:rPr>
          <w:rFonts w:ascii="Times New Roman" w:hAnsi="Times New Roman" w:cs="Times New Roman"/>
          <w:color w:val="000000" w:themeColor="text1"/>
          <w:sz w:val="28"/>
          <w:szCs w:val="28"/>
          <w:vertAlign w:val="subscript"/>
          <w:lang w:eastAsia="ru-RU"/>
        </w:rPr>
        <w:t>м</w:t>
      </w:r>
      <w:proofErr w:type="spellEnd"/>
      <w:r w:rsidRPr="003E2C25">
        <w:rPr>
          <w:rFonts w:ascii="Times New Roman" w:hAnsi="Times New Roman" w:cs="Times New Roman"/>
          <w:color w:val="000000" w:themeColor="text1"/>
          <w:sz w:val="28"/>
          <w:szCs w:val="28"/>
          <w:lang w:eastAsia="ru-RU"/>
        </w:rPr>
        <w:t xml:space="preserve"> = </w:t>
      </w:r>
      <m:oMath>
        <m:f>
          <m:fPr>
            <m:ctrlPr>
              <w:rPr>
                <w:rFonts w:ascii="Cambria Math" w:hAnsi="Cambria Math" w:cs="Times New Roman"/>
                <w:i/>
                <w:color w:val="000000" w:themeColor="text1"/>
                <w:sz w:val="28"/>
                <w:szCs w:val="28"/>
                <w:lang w:eastAsia="ru-RU"/>
              </w:rPr>
            </m:ctrlPr>
          </m:fPr>
          <m:num>
            <m:r>
              <w:rPr>
                <w:rFonts w:ascii="Cambria Math" w:hAnsi="Cambria Math" w:cs="Times New Roman"/>
                <w:color w:val="000000" w:themeColor="text1"/>
                <w:sz w:val="28"/>
                <w:szCs w:val="28"/>
                <w:lang w:eastAsia="ru-RU"/>
              </w:rPr>
              <m:t>592</m:t>
            </m:r>
            <m:r>
              <m:rPr>
                <m:sty m:val="p"/>
              </m:rPr>
              <w:rPr>
                <w:rFonts w:ascii="Cambria Math" w:hAnsi="Cambria Math" w:cs="Times New Roman"/>
                <w:color w:val="000000" w:themeColor="text1"/>
                <w:sz w:val="28"/>
                <w:szCs w:val="28"/>
                <w:lang w:eastAsia="ru-RU"/>
              </w:rPr>
              <m:t xml:space="preserve"> 000 </m:t>
            </m:r>
          </m:num>
          <m:den>
            <m:r>
              <m:rPr>
                <m:sty m:val="p"/>
              </m:rPr>
              <w:rPr>
                <w:rFonts w:ascii="Cambria Math" w:hAnsi="Cambria Math" w:cs="Times New Roman"/>
                <w:color w:val="000000" w:themeColor="text1"/>
                <w:sz w:val="28"/>
                <w:szCs w:val="28"/>
                <w:lang w:eastAsia="ru-RU"/>
              </w:rPr>
              <m:t xml:space="preserve">817 100  </m:t>
            </m:r>
          </m:den>
        </m:f>
        <m:r>
          <w:rPr>
            <w:rFonts w:ascii="Cambria Math" w:hAnsi="Cambria Math" w:cs="Times New Roman"/>
            <w:color w:val="000000" w:themeColor="text1"/>
            <w:sz w:val="28"/>
            <w:szCs w:val="28"/>
            <w:lang w:eastAsia="ru-RU"/>
          </w:rPr>
          <m:t>×100</m:t>
        </m:r>
      </m:oMath>
      <w:r w:rsidRPr="003E2C25">
        <w:rPr>
          <w:rFonts w:ascii="Times New Roman" w:hAnsi="Times New Roman" w:cs="Times New Roman"/>
          <w:color w:val="000000" w:themeColor="text1"/>
          <w:sz w:val="28"/>
          <w:szCs w:val="28"/>
          <w:lang w:eastAsia="ru-RU"/>
        </w:rPr>
        <w:t>% = 72%.</w:t>
      </w:r>
    </w:p>
    <w:p w14:paraId="2BDD2AF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EC6133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Следовательно, рентабельность от внедрения услуги составит 72%.</w:t>
      </w:r>
    </w:p>
    <w:p w14:paraId="6FDBAB0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Поскольку услуга производится на регулярной основе, то можно рассчитать срок окупаемости от ее внедрения. Это показатель обратный рентабельности. При умножении на 12 срок окупаемости будет в месяцах. В этом случае срок окупаемости от внедрения услуги определяется по формуле:</w:t>
      </w:r>
    </w:p>
    <w:p w14:paraId="593DE08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5DC37FF" w14:textId="7B9F19B1"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Т</w:t>
      </w:r>
      <w:r w:rsidRPr="003E2C25">
        <w:rPr>
          <w:rFonts w:ascii="Times New Roman" w:hAnsi="Times New Roman" w:cs="Times New Roman"/>
          <w:color w:val="000000" w:themeColor="text1"/>
          <w:sz w:val="28"/>
          <w:szCs w:val="28"/>
          <w:vertAlign w:val="subscript"/>
          <w:lang w:eastAsia="ru-RU"/>
        </w:rPr>
        <w:t>ок</w:t>
      </w:r>
      <w:r w:rsidRPr="003E2C25">
        <w:rPr>
          <w:rFonts w:ascii="Times New Roman" w:hAnsi="Times New Roman" w:cs="Times New Roman"/>
          <w:color w:val="000000" w:themeColor="text1"/>
          <w:sz w:val="28"/>
          <w:szCs w:val="28"/>
          <w:lang w:eastAsia="ru-RU"/>
        </w:rPr>
        <w:t xml:space="preserve"> = </w:t>
      </w:r>
      <m:oMath>
        <m:f>
          <m:fPr>
            <m:ctrlPr>
              <w:rPr>
                <w:rFonts w:ascii="Cambria Math" w:hAnsi="Cambria Math" w:cs="Times New Roman"/>
                <w:i/>
                <w:color w:val="000000" w:themeColor="text1"/>
                <w:sz w:val="28"/>
                <w:szCs w:val="28"/>
                <w:lang w:eastAsia="ru-RU"/>
              </w:rPr>
            </m:ctrlPr>
          </m:fPr>
          <m:num>
            <m:r>
              <w:rPr>
                <w:rFonts w:ascii="Cambria Math" w:hAnsi="Cambria Math" w:cs="Times New Roman"/>
                <w:color w:val="000000" w:themeColor="text1"/>
                <w:sz w:val="28"/>
                <w:szCs w:val="28"/>
                <w:lang w:eastAsia="ru-RU"/>
              </w:rPr>
              <m:t>А</m:t>
            </m:r>
          </m:num>
          <m:den>
            <m:r>
              <w:rPr>
                <w:rFonts w:ascii="Cambria Math" w:hAnsi="Cambria Math" w:cs="Times New Roman"/>
                <w:color w:val="000000" w:themeColor="text1"/>
                <w:sz w:val="28"/>
                <w:szCs w:val="28"/>
                <w:lang w:eastAsia="ru-RU"/>
              </w:rPr>
              <m:t xml:space="preserve"> ∆Д</m:t>
            </m:r>
          </m:den>
        </m:f>
        <m:r>
          <w:rPr>
            <w:rFonts w:ascii="Cambria Math" w:hAnsi="Cambria Math" w:cs="Times New Roman"/>
            <w:color w:val="000000" w:themeColor="text1"/>
            <w:sz w:val="28"/>
            <w:szCs w:val="28"/>
            <w:lang w:eastAsia="ru-RU"/>
          </w:rPr>
          <m:t>×1</m:t>
        </m:r>
      </m:oMath>
      <w:r w:rsidRPr="003E2C25">
        <w:rPr>
          <w:rFonts w:ascii="Times New Roman" w:hAnsi="Times New Roman" w:cs="Times New Roman"/>
          <w:color w:val="000000" w:themeColor="text1"/>
          <w:sz w:val="28"/>
          <w:szCs w:val="28"/>
          <w:lang w:eastAsia="ru-RU"/>
        </w:rPr>
        <w:t>2,                                                 (6)</w:t>
      </w:r>
    </w:p>
    <w:p w14:paraId="5C5D030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749479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bookmarkStart w:id="16" w:name="_Hlk38467452"/>
      <w:r w:rsidRPr="003E2C25">
        <w:rPr>
          <w:rFonts w:ascii="Times New Roman" w:hAnsi="Times New Roman" w:cs="Times New Roman"/>
          <w:color w:val="000000" w:themeColor="text1"/>
          <w:sz w:val="28"/>
          <w:szCs w:val="28"/>
          <w:lang w:eastAsia="ru-RU"/>
        </w:rPr>
        <w:t>Т</w:t>
      </w:r>
      <w:r w:rsidRPr="003E2C25">
        <w:rPr>
          <w:rFonts w:ascii="Times New Roman" w:hAnsi="Times New Roman" w:cs="Times New Roman"/>
          <w:color w:val="000000" w:themeColor="text1"/>
          <w:sz w:val="28"/>
          <w:szCs w:val="28"/>
          <w:vertAlign w:val="subscript"/>
          <w:lang w:eastAsia="ru-RU"/>
        </w:rPr>
        <w:t>ок</w:t>
      </w:r>
      <w:bookmarkEnd w:id="16"/>
      <w:r w:rsidRPr="003E2C25">
        <w:rPr>
          <w:rFonts w:ascii="Times New Roman" w:hAnsi="Times New Roman" w:cs="Times New Roman"/>
          <w:color w:val="000000" w:themeColor="text1"/>
          <w:sz w:val="28"/>
          <w:szCs w:val="28"/>
          <w:lang w:eastAsia="ru-RU"/>
        </w:rPr>
        <w:t xml:space="preserve"> – срок окупаемости от внедрения услуги;</w:t>
      </w:r>
    </w:p>
    <w:p w14:paraId="514CE40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А – затраты на внедрение услуги; </w:t>
      </w:r>
    </w:p>
    <w:p w14:paraId="0DD45E13" w14:textId="762B0F13"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m:oMath>
        <m:r>
          <w:rPr>
            <w:rFonts w:ascii="Cambria Math" w:hAnsi="Cambria Math" w:cs="Times New Roman"/>
            <w:color w:val="000000" w:themeColor="text1"/>
            <w:sz w:val="28"/>
            <w:szCs w:val="28"/>
            <w:lang w:eastAsia="ru-RU"/>
          </w:rPr>
          <m:t>∆Д</m:t>
        </m:r>
      </m:oMath>
      <w:r w:rsidRPr="003E2C25">
        <w:rPr>
          <w:rFonts w:ascii="Times New Roman" w:hAnsi="Times New Roman" w:cs="Times New Roman"/>
          <w:color w:val="000000" w:themeColor="text1"/>
          <w:sz w:val="28"/>
          <w:szCs w:val="28"/>
          <w:lang w:eastAsia="ru-RU"/>
        </w:rPr>
        <w:t xml:space="preserve"> – прирост дохода после внедрения услуги.</w:t>
      </w:r>
    </w:p>
    <w:p w14:paraId="2729B29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5B5A487" w14:textId="251DD9D5"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w:t>
      </w:r>
      <w:r w:rsidRPr="003E2C25">
        <w:rPr>
          <w:rFonts w:ascii="Times New Roman" w:hAnsi="Times New Roman" w:cs="Times New Roman"/>
          <w:color w:val="000000" w:themeColor="text1"/>
          <w:sz w:val="28"/>
          <w:szCs w:val="28"/>
          <w:vertAlign w:val="subscript"/>
          <w:lang w:eastAsia="ru-RU"/>
        </w:rPr>
        <w:t>ок</w:t>
      </w:r>
      <w:r w:rsidRPr="003E2C25">
        <w:rPr>
          <w:rFonts w:ascii="Times New Roman" w:hAnsi="Times New Roman" w:cs="Times New Roman"/>
          <w:color w:val="000000" w:themeColor="text1"/>
          <w:sz w:val="28"/>
          <w:szCs w:val="28"/>
          <w:lang w:eastAsia="ru-RU"/>
        </w:rPr>
        <w:t xml:space="preserve"> = </w:t>
      </w:r>
      <m:oMath>
        <m:f>
          <m:fPr>
            <m:ctrlPr>
              <w:rPr>
                <w:rFonts w:ascii="Cambria Math" w:hAnsi="Cambria Math" w:cs="Times New Roman"/>
                <w:i/>
                <w:color w:val="000000" w:themeColor="text1"/>
                <w:sz w:val="28"/>
                <w:szCs w:val="28"/>
                <w:lang w:eastAsia="ru-RU"/>
              </w:rPr>
            </m:ctrlPr>
          </m:fPr>
          <m:num>
            <m:r>
              <w:rPr>
                <w:rFonts w:ascii="Cambria Math" w:hAnsi="Cambria Math" w:cs="Times New Roman"/>
                <w:color w:val="000000" w:themeColor="text1"/>
                <w:sz w:val="28"/>
                <w:szCs w:val="28"/>
                <w:lang w:eastAsia="ru-RU"/>
              </w:rPr>
              <m:t>817 100</m:t>
            </m:r>
          </m:num>
          <m:den>
            <m:r>
              <w:rPr>
                <w:rFonts w:ascii="Cambria Math" w:hAnsi="Cambria Math" w:cs="Times New Roman"/>
                <w:color w:val="000000" w:themeColor="text1"/>
                <w:sz w:val="28"/>
                <w:szCs w:val="28"/>
                <w:lang w:eastAsia="ru-RU"/>
              </w:rPr>
              <m:t xml:space="preserve"> 592 000</m:t>
            </m:r>
          </m:den>
        </m:f>
        <m:r>
          <w:rPr>
            <w:rFonts w:ascii="Cambria Math" w:hAnsi="Cambria Math" w:cs="Times New Roman"/>
            <w:color w:val="000000" w:themeColor="text1"/>
            <w:sz w:val="28"/>
            <w:szCs w:val="28"/>
            <w:lang w:eastAsia="ru-RU"/>
          </w:rPr>
          <m:t>×1</m:t>
        </m:r>
      </m:oMath>
      <w:r w:rsidRPr="003E2C25">
        <w:rPr>
          <w:rFonts w:ascii="Times New Roman" w:hAnsi="Times New Roman" w:cs="Times New Roman"/>
          <w:color w:val="000000" w:themeColor="text1"/>
          <w:sz w:val="28"/>
          <w:szCs w:val="28"/>
          <w:lang w:eastAsia="ru-RU"/>
        </w:rPr>
        <w:t>2 = 17 мес.</w:t>
      </w:r>
    </w:p>
    <w:p w14:paraId="247575B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931701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Таким образом, срок окупаемости от внедрения дополнительной услуги по обслуживанию детей в салоне красоты «Мануфактура создания безупречности «</w:t>
      </w:r>
      <w:proofErr w:type="spellStart"/>
      <w:r w:rsidRPr="003E2C25">
        <w:rPr>
          <w:rFonts w:ascii="Times New Roman" w:hAnsi="Times New Roman" w:cs="Times New Roman"/>
          <w:color w:val="000000" w:themeColor="text1"/>
          <w:sz w:val="28"/>
          <w:szCs w:val="28"/>
          <w:lang w:eastAsia="ru-RU"/>
        </w:rPr>
        <w:t>Yes</w:t>
      </w:r>
      <w:proofErr w:type="spellEnd"/>
      <w:r w:rsidRPr="003E2C25">
        <w:rPr>
          <w:rFonts w:ascii="Times New Roman" w:hAnsi="Times New Roman" w:cs="Times New Roman"/>
          <w:color w:val="000000" w:themeColor="text1"/>
          <w:sz w:val="28"/>
          <w:szCs w:val="28"/>
          <w:lang w:eastAsia="ru-RU"/>
        </w:rPr>
        <w:t>» города Батайска составит немногим более года.</w:t>
      </w:r>
    </w:p>
    <w:p w14:paraId="4A09FA65" w14:textId="77777777" w:rsidR="003E2C25" w:rsidRDefault="003E2C25" w:rsidP="003E2C25">
      <w:pPr>
        <w:spacing w:after="0" w:line="240" w:lineRule="auto"/>
        <w:ind w:firstLine="567"/>
        <w:jc w:val="both"/>
        <w:rPr>
          <w:rFonts w:ascii="Times New Roman" w:hAnsi="Times New Roman" w:cs="Times New Roman"/>
          <w:b/>
          <w:bCs/>
          <w:color w:val="000000" w:themeColor="text1"/>
          <w:sz w:val="28"/>
          <w:szCs w:val="28"/>
          <w:lang w:eastAsia="ru-RU"/>
        </w:rPr>
      </w:pPr>
    </w:p>
    <w:p w14:paraId="748FF1A1" w14:textId="6F5AF84C" w:rsidR="003E2C25" w:rsidRPr="00817439" w:rsidRDefault="003E2C25" w:rsidP="00817439">
      <w:pPr>
        <w:pStyle w:val="2"/>
        <w:jc w:val="both"/>
        <w:rPr>
          <w:rFonts w:ascii="Times New Roman" w:hAnsi="Times New Roman" w:cs="Times New Roman"/>
          <w:b/>
          <w:bCs/>
          <w:color w:val="auto"/>
          <w:sz w:val="28"/>
          <w:szCs w:val="28"/>
          <w:lang w:eastAsia="ru-RU"/>
        </w:rPr>
      </w:pPr>
      <w:bookmarkStart w:id="17" w:name="_Toc95990155"/>
      <w:r w:rsidRPr="00817439">
        <w:rPr>
          <w:rFonts w:ascii="Times New Roman" w:hAnsi="Times New Roman" w:cs="Times New Roman"/>
          <w:b/>
          <w:bCs/>
          <w:color w:val="auto"/>
          <w:sz w:val="28"/>
          <w:szCs w:val="28"/>
          <w:lang w:eastAsia="ru-RU"/>
        </w:rPr>
        <w:lastRenderedPageBreak/>
        <w:t xml:space="preserve">4.4 </w:t>
      </w:r>
      <w:r w:rsidRPr="00817439">
        <w:rPr>
          <w:rFonts w:ascii="Times New Roman" w:hAnsi="Times New Roman" w:cs="Times New Roman"/>
          <w:b/>
          <w:bCs/>
          <w:color w:val="auto"/>
          <w:sz w:val="28"/>
          <w:szCs w:val="28"/>
          <w:lang w:eastAsia="ru-RU"/>
        </w:rPr>
        <w:t>Экономическое обоснование программы</w:t>
      </w:r>
      <w:r w:rsidRPr="00817439">
        <w:rPr>
          <w:rFonts w:ascii="Times New Roman" w:hAnsi="Times New Roman" w:cs="Times New Roman"/>
          <w:b/>
          <w:bCs/>
          <w:color w:val="auto"/>
          <w:sz w:val="28"/>
          <w:szCs w:val="28"/>
          <w:lang w:eastAsia="ru-RU"/>
        </w:rPr>
        <w:t xml:space="preserve">. </w:t>
      </w:r>
      <w:r w:rsidRPr="00817439">
        <w:rPr>
          <w:rFonts w:ascii="Times New Roman" w:hAnsi="Times New Roman" w:cs="Times New Roman"/>
          <w:b/>
          <w:bCs/>
          <w:color w:val="auto"/>
          <w:sz w:val="28"/>
          <w:szCs w:val="28"/>
          <w:lang w:eastAsia="ru-RU"/>
        </w:rPr>
        <w:t>Организация мастер-класса по ногтевому дизайну в салоне красоты</w:t>
      </w:r>
      <w:bookmarkEnd w:id="17"/>
    </w:p>
    <w:p w14:paraId="5135ACDE" w14:textId="77777777" w:rsidR="003E2C25" w:rsidRPr="00817439" w:rsidRDefault="003E2C25" w:rsidP="00817439">
      <w:pPr>
        <w:pStyle w:val="2"/>
        <w:jc w:val="both"/>
        <w:rPr>
          <w:rFonts w:ascii="Times New Roman" w:hAnsi="Times New Roman" w:cs="Times New Roman"/>
          <w:b/>
          <w:bCs/>
          <w:color w:val="auto"/>
          <w:sz w:val="28"/>
          <w:szCs w:val="28"/>
          <w:lang w:eastAsia="ru-RU"/>
        </w:rPr>
      </w:pPr>
    </w:p>
    <w:p w14:paraId="1335926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val="en-US" w:eastAsia="ru-RU"/>
        </w:rPr>
        <w:t>C</w:t>
      </w:r>
      <w:r w:rsidRPr="003E2C25">
        <w:rPr>
          <w:rFonts w:ascii="Times New Roman" w:hAnsi="Times New Roman" w:cs="Times New Roman"/>
          <w:color w:val="000000" w:themeColor="text1"/>
          <w:sz w:val="28"/>
          <w:szCs w:val="28"/>
          <w:lang w:eastAsia="ru-RU"/>
        </w:rPr>
        <w:t>алон красоты «</w:t>
      </w:r>
      <w:proofErr w:type="spellStart"/>
      <w:r w:rsidRPr="003E2C25">
        <w:rPr>
          <w:rFonts w:ascii="Times New Roman" w:hAnsi="Times New Roman" w:cs="Times New Roman"/>
          <w:color w:val="000000" w:themeColor="text1"/>
          <w:sz w:val="28"/>
          <w:szCs w:val="28"/>
          <w:lang w:eastAsia="ru-RU"/>
        </w:rPr>
        <w:t>Беллиссимо</w:t>
      </w:r>
      <w:proofErr w:type="spellEnd"/>
      <w:r w:rsidRPr="003E2C25">
        <w:rPr>
          <w:rFonts w:ascii="Times New Roman" w:hAnsi="Times New Roman" w:cs="Times New Roman"/>
          <w:color w:val="000000" w:themeColor="text1"/>
          <w:sz w:val="28"/>
          <w:szCs w:val="28"/>
          <w:lang w:eastAsia="ru-RU"/>
        </w:rPr>
        <w:t xml:space="preserve">», начиная с открытия предприятия, ежемесячно выделяет порядка 15% от общей прибыли на продвижение компании, популяризацию услуг и товаров, а также осуществление маркетинговых технологий. </w:t>
      </w:r>
    </w:p>
    <w:p w14:paraId="093E0D0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Для проведения мастер-класса предусмотрено формирование четырех основных зон:</w:t>
      </w:r>
    </w:p>
    <w:p w14:paraId="2C8775D4" w14:textId="77777777" w:rsidR="003E2C25" w:rsidRPr="003E2C25" w:rsidRDefault="003E2C25" w:rsidP="003E2C25">
      <w:pPr>
        <w:numPr>
          <w:ilvl w:val="0"/>
          <w:numId w:val="25"/>
        </w:numPr>
        <w:spacing w:after="0" w:line="240" w:lineRule="auto"/>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зона «кофе-брейк»;</w:t>
      </w:r>
    </w:p>
    <w:p w14:paraId="63C01224" w14:textId="77777777" w:rsidR="003E2C25" w:rsidRPr="003E2C25" w:rsidRDefault="003E2C25" w:rsidP="003E2C25">
      <w:pPr>
        <w:numPr>
          <w:ilvl w:val="0"/>
          <w:numId w:val="25"/>
        </w:numPr>
        <w:spacing w:after="0" w:line="240" w:lineRule="auto"/>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зона информационная;</w:t>
      </w:r>
    </w:p>
    <w:p w14:paraId="5A84DDE5" w14:textId="77777777" w:rsidR="003E2C25" w:rsidRPr="003E2C25" w:rsidRDefault="003E2C25" w:rsidP="003E2C25">
      <w:pPr>
        <w:numPr>
          <w:ilvl w:val="0"/>
          <w:numId w:val="25"/>
        </w:numPr>
        <w:spacing w:after="0" w:line="240" w:lineRule="auto"/>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зона теории;</w:t>
      </w:r>
    </w:p>
    <w:p w14:paraId="36418CD5" w14:textId="77777777" w:rsidR="003E2C25" w:rsidRPr="003E2C25" w:rsidRDefault="003E2C25" w:rsidP="003E2C25">
      <w:pPr>
        <w:numPr>
          <w:ilvl w:val="0"/>
          <w:numId w:val="25"/>
        </w:numPr>
        <w:spacing w:after="0" w:line="240" w:lineRule="auto"/>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зона практики.</w:t>
      </w:r>
    </w:p>
    <w:p w14:paraId="10E578F8" w14:textId="59A3903F" w:rsidR="003E2C25" w:rsidRPr="003E2C25" w:rsidRDefault="003E2C25" w:rsidP="00EF2568">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 таблице </w:t>
      </w:r>
      <w:r w:rsidR="00EF2568">
        <w:rPr>
          <w:rFonts w:ascii="Times New Roman" w:hAnsi="Times New Roman" w:cs="Times New Roman"/>
          <w:color w:val="000000" w:themeColor="text1"/>
          <w:sz w:val="28"/>
          <w:szCs w:val="28"/>
          <w:lang w:eastAsia="ru-RU"/>
        </w:rPr>
        <w:t>1</w:t>
      </w:r>
      <w:r w:rsidRPr="003E2C25">
        <w:rPr>
          <w:rFonts w:ascii="Times New Roman" w:hAnsi="Times New Roman" w:cs="Times New Roman"/>
          <w:color w:val="000000" w:themeColor="text1"/>
          <w:sz w:val="28"/>
          <w:szCs w:val="28"/>
          <w:lang w:eastAsia="ru-RU"/>
        </w:rPr>
        <w:t xml:space="preserve"> представлена смета расходов для организации зоны «кофе-брейк». В процессе проведения мероприятия эта зона послужит комфортному общению и знакомству участников.</w:t>
      </w:r>
    </w:p>
    <w:p w14:paraId="4E5E72DF" w14:textId="7C399B62"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Таблица </w:t>
      </w:r>
      <w:r w:rsidR="00EF2568">
        <w:rPr>
          <w:rFonts w:ascii="Times New Roman" w:hAnsi="Times New Roman" w:cs="Times New Roman"/>
          <w:color w:val="000000" w:themeColor="text1"/>
          <w:sz w:val="28"/>
          <w:szCs w:val="28"/>
          <w:lang w:eastAsia="ru-RU"/>
        </w:rPr>
        <w:t>1</w:t>
      </w:r>
      <w:r w:rsidRPr="003E2C25">
        <w:rPr>
          <w:rFonts w:ascii="Times New Roman" w:hAnsi="Times New Roman" w:cs="Times New Roman"/>
          <w:color w:val="000000" w:themeColor="text1"/>
          <w:sz w:val="28"/>
          <w:szCs w:val="28"/>
          <w:lang w:eastAsia="ru-RU"/>
        </w:rPr>
        <w:t xml:space="preserve"> – Смета расходов на организацию зоны «кофе-брейк»</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1907"/>
        <w:gridCol w:w="1825"/>
        <w:gridCol w:w="2183"/>
      </w:tblGrid>
      <w:tr w:rsidR="003E2C25" w:rsidRPr="003E2C25" w14:paraId="16009C9D"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1869B85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Наименование</w:t>
            </w:r>
          </w:p>
        </w:tc>
        <w:tc>
          <w:tcPr>
            <w:tcW w:w="2126" w:type="dxa"/>
            <w:tcBorders>
              <w:top w:val="single" w:sz="4" w:space="0" w:color="auto"/>
              <w:left w:val="single" w:sz="4" w:space="0" w:color="auto"/>
              <w:bottom w:val="single" w:sz="4" w:space="0" w:color="auto"/>
              <w:right w:val="single" w:sz="4" w:space="0" w:color="auto"/>
            </w:tcBorders>
            <w:hideMark/>
          </w:tcPr>
          <w:p w14:paraId="2AD2C27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Кол-во</w:t>
            </w:r>
          </w:p>
        </w:tc>
        <w:tc>
          <w:tcPr>
            <w:tcW w:w="1984" w:type="dxa"/>
            <w:tcBorders>
              <w:top w:val="single" w:sz="4" w:space="0" w:color="auto"/>
              <w:left w:val="single" w:sz="4" w:space="0" w:color="auto"/>
              <w:bottom w:val="single" w:sz="4" w:space="0" w:color="auto"/>
              <w:right w:val="single" w:sz="4" w:space="0" w:color="auto"/>
            </w:tcBorders>
            <w:hideMark/>
          </w:tcPr>
          <w:p w14:paraId="727A502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Цена, руб.</w:t>
            </w:r>
          </w:p>
        </w:tc>
        <w:tc>
          <w:tcPr>
            <w:tcW w:w="2262" w:type="dxa"/>
            <w:tcBorders>
              <w:top w:val="single" w:sz="4" w:space="0" w:color="auto"/>
              <w:left w:val="single" w:sz="4" w:space="0" w:color="auto"/>
              <w:bottom w:val="single" w:sz="4" w:space="0" w:color="auto"/>
              <w:right w:val="single" w:sz="4" w:space="0" w:color="auto"/>
            </w:tcBorders>
            <w:hideMark/>
          </w:tcPr>
          <w:p w14:paraId="5961BF9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Стоимость, руб.</w:t>
            </w:r>
          </w:p>
        </w:tc>
      </w:tr>
      <w:tr w:rsidR="003E2C25" w:rsidRPr="003E2C25" w14:paraId="1CD8D868"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3084FDD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Чай черный (</w:t>
            </w:r>
            <w:proofErr w:type="spellStart"/>
            <w:r w:rsidRPr="003E2C25">
              <w:rPr>
                <w:rFonts w:ascii="Times New Roman" w:hAnsi="Times New Roman" w:cs="Times New Roman"/>
                <w:color w:val="000000" w:themeColor="text1"/>
                <w:sz w:val="24"/>
                <w:szCs w:val="24"/>
                <w:lang w:eastAsia="ru-RU"/>
              </w:rPr>
              <w:t>пакетир</w:t>
            </w:r>
            <w:proofErr w:type="spellEnd"/>
            <w:r w:rsidRPr="003E2C25">
              <w:rPr>
                <w:rFonts w:ascii="Times New Roman" w:hAnsi="Times New Roman" w:cs="Times New Roman"/>
                <w:color w:val="000000" w:themeColor="text1"/>
                <w:sz w:val="24"/>
                <w:szCs w:val="24"/>
                <w:lang w:eastAsia="ru-RU"/>
              </w:rPr>
              <w:t xml:space="preserve">.) </w:t>
            </w:r>
          </w:p>
        </w:tc>
        <w:tc>
          <w:tcPr>
            <w:tcW w:w="2126" w:type="dxa"/>
            <w:tcBorders>
              <w:top w:val="single" w:sz="4" w:space="0" w:color="auto"/>
              <w:left w:val="single" w:sz="4" w:space="0" w:color="auto"/>
              <w:bottom w:val="single" w:sz="4" w:space="0" w:color="auto"/>
              <w:right w:val="single" w:sz="4" w:space="0" w:color="auto"/>
            </w:tcBorders>
            <w:hideMark/>
          </w:tcPr>
          <w:p w14:paraId="7909F90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 пачки</w:t>
            </w:r>
          </w:p>
        </w:tc>
        <w:tc>
          <w:tcPr>
            <w:tcW w:w="1984" w:type="dxa"/>
            <w:tcBorders>
              <w:top w:val="single" w:sz="4" w:space="0" w:color="auto"/>
              <w:left w:val="single" w:sz="4" w:space="0" w:color="auto"/>
              <w:bottom w:val="single" w:sz="4" w:space="0" w:color="auto"/>
              <w:right w:val="single" w:sz="4" w:space="0" w:color="auto"/>
            </w:tcBorders>
            <w:hideMark/>
          </w:tcPr>
          <w:p w14:paraId="0EA3E4B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70</w:t>
            </w:r>
          </w:p>
        </w:tc>
        <w:tc>
          <w:tcPr>
            <w:tcW w:w="2262" w:type="dxa"/>
            <w:tcBorders>
              <w:top w:val="single" w:sz="4" w:space="0" w:color="auto"/>
              <w:left w:val="single" w:sz="4" w:space="0" w:color="auto"/>
              <w:bottom w:val="single" w:sz="4" w:space="0" w:color="auto"/>
              <w:right w:val="single" w:sz="4" w:space="0" w:color="auto"/>
            </w:tcBorders>
            <w:hideMark/>
          </w:tcPr>
          <w:p w14:paraId="408A833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140</w:t>
            </w:r>
          </w:p>
        </w:tc>
      </w:tr>
      <w:tr w:rsidR="003E2C25" w:rsidRPr="003E2C25" w14:paraId="4CC7127E"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45F2D82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Чай зеленый (</w:t>
            </w:r>
            <w:proofErr w:type="spellStart"/>
            <w:r w:rsidRPr="003E2C25">
              <w:rPr>
                <w:rFonts w:ascii="Times New Roman" w:hAnsi="Times New Roman" w:cs="Times New Roman"/>
                <w:color w:val="000000" w:themeColor="text1"/>
                <w:sz w:val="24"/>
                <w:szCs w:val="24"/>
                <w:lang w:eastAsia="ru-RU"/>
              </w:rPr>
              <w:t>пакетир</w:t>
            </w:r>
            <w:proofErr w:type="spellEnd"/>
            <w:r w:rsidRPr="003E2C25">
              <w:rPr>
                <w:rFonts w:ascii="Times New Roman" w:hAnsi="Times New Roman" w:cs="Times New Roman"/>
                <w:color w:val="000000" w:themeColor="text1"/>
                <w:sz w:val="24"/>
                <w:szCs w:val="24"/>
                <w:lang w:eastAsia="ru-RU"/>
              </w:rPr>
              <w:t xml:space="preserve">.) </w:t>
            </w:r>
          </w:p>
        </w:tc>
        <w:tc>
          <w:tcPr>
            <w:tcW w:w="2126" w:type="dxa"/>
            <w:tcBorders>
              <w:top w:val="single" w:sz="4" w:space="0" w:color="auto"/>
              <w:left w:val="single" w:sz="4" w:space="0" w:color="auto"/>
              <w:bottom w:val="single" w:sz="4" w:space="0" w:color="auto"/>
              <w:right w:val="single" w:sz="4" w:space="0" w:color="auto"/>
            </w:tcBorders>
            <w:hideMark/>
          </w:tcPr>
          <w:p w14:paraId="105C6B1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 пачка</w:t>
            </w:r>
          </w:p>
        </w:tc>
        <w:tc>
          <w:tcPr>
            <w:tcW w:w="1984" w:type="dxa"/>
            <w:tcBorders>
              <w:top w:val="single" w:sz="4" w:space="0" w:color="auto"/>
              <w:left w:val="single" w:sz="4" w:space="0" w:color="auto"/>
              <w:bottom w:val="single" w:sz="4" w:space="0" w:color="auto"/>
              <w:right w:val="single" w:sz="4" w:space="0" w:color="auto"/>
            </w:tcBorders>
            <w:hideMark/>
          </w:tcPr>
          <w:p w14:paraId="4484963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70</w:t>
            </w:r>
          </w:p>
        </w:tc>
        <w:tc>
          <w:tcPr>
            <w:tcW w:w="2262" w:type="dxa"/>
            <w:tcBorders>
              <w:top w:val="single" w:sz="4" w:space="0" w:color="auto"/>
              <w:left w:val="single" w:sz="4" w:space="0" w:color="auto"/>
              <w:bottom w:val="single" w:sz="4" w:space="0" w:color="auto"/>
              <w:right w:val="single" w:sz="4" w:space="0" w:color="auto"/>
            </w:tcBorders>
            <w:hideMark/>
          </w:tcPr>
          <w:p w14:paraId="2D846FF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70</w:t>
            </w:r>
          </w:p>
        </w:tc>
      </w:tr>
      <w:tr w:rsidR="003E2C25" w:rsidRPr="003E2C25" w14:paraId="46764B74"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0C1D507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Зерна для кофемашины</w:t>
            </w:r>
          </w:p>
        </w:tc>
        <w:tc>
          <w:tcPr>
            <w:tcW w:w="2126" w:type="dxa"/>
            <w:tcBorders>
              <w:top w:val="single" w:sz="4" w:space="0" w:color="auto"/>
              <w:left w:val="single" w:sz="4" w:space="0" w:color="auto"/>
              <w:bottom w:val="single" w:sz="4" w:space="0" w:color="auto"/>
              <w:right w:val="single" w:sz="4" w:space="0" w:color="auto"/>
            </w:tcBorders>
            <w:hideMark/>
          </w:tcPr>
          <w:p w14:paraId="5BA536F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 пачка</w:t>
            </w:r>
          </w:p>
        </w:tc>
        <w:tc>
          <w:tcPr>
            <w:tcW w:w="1984" w:type="dxa"/>
            <w:tcBorders>
              <w:top w:val="single" w:sz="4" w:space="0" w:color="auto"/>
              <w:left w:val="single" w:sz="4" w:space="0" w:color="auto"/>
              <w:bottom w:val="single" w:sz="4" w:space="0" w:color="auto"/>
              <w:right w:val="single" w:sz="4" w:space="0" w:color="auto"/>
            </w:tcBorders>
            <w:hideMark/>
          </w:tcPr>
          <w:p w14:paraId="6C3A184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800</w:t>
            </w:r>
          </w:p>
        </w:tc>
        <w:tc>
          <w:tcPr>
            <w:tcW w:w="2262" w:type="dxa"/>
            <w:tcBorders>
              <w:top w:val="single" w:sz="4" w:space="0" w:color="auto"/>
              <w:left w:val="single" w:sz="4" w:space="0" w:color="auto"/>
              <w:bottom w:val="single" w:sz="4" w:space="0" w:color="auto"/>
              <w:right w:val="single" w:sz="4" w:space="0" w:color="auto"/>
            </w:tcBorders>
            <w:hideMark/>
          </w:tcPr>
          <w:p w14:paraId="0BC2AD1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800</w:t>
            </w:r>
          </w:p>
        </w:tc>
      </w:tr>
      <w:tr w:rsidR="003E2C25" w:rsidRPr="003E2C25" w14:paraId="3A229E2D"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433978A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Сахар</w:t>
            </w:r>
          </w:p>
        </w:tc>
        <w:tc>
          <w:tcPr>
            <w:tcW w:w="2126" w:type="dxa"/>
            <w:tcBorders>
              <w:top w:val="single" w:sz="4" w:space="0" w:color="auto"/>
              <w:left w:val="single" w:sz="4" w:space="0" w:color="auto"/>
              <w:bottom w:val="single" w:sz="4" w:space="0" w:color="auto"/>
              <w:right w:val="single" w:sz="4" w:space="0" w:color="auto"/>
            </w:tcBorders>
            <w:hideMark/>
          </w:tcPr>
          <w:p w14:paraId="0ED6A4D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 упаковки</w:t>
            </w:r>
          </w:p>
        </w:tc>
        <w:tc>
          <w:tcPr>
            <w:tcW w:w="1984" w:type="dxa"/>
            <w:tcBorders>
              <w:top w:val="single" w:sz="4" w:space="0" w:color="auto"/>
              <w:left w:val="single" w:sz="4" w:space="0" w:color="auto"/>
              <w:bottom w:val="single" w:sz="4" w:space="0" w:color="auto"/>
              <w:right w:val="single" w:sz="4" w:space="0" w:color="auto"/>
            </w:tcBorders>
            <w:hideMark/>
          </w:tcPr>
          <w:p w14:paraId="5B7F985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90</w:t>
            </w:r>
          </w:p>
        </w:tc>
        <w:tc>
          <w:tcPr>
            <w:tcW w:w="2262" w:type="dxa"/>
            <w:tcBorders>
              <w:top w:val="single" w:sz="4" w:space="0" w:color="auto"/>
              <w:left w:val="single" w:sz="4" w:space="0" w:color="auto"/>
              <w:bottom w:val="single" w:sz="4" w:space="0" w:color="auto"/>
              <w:right w:val="single" w:sz="4" w:space="0" w:color="auto"/>
            </w:tcBorders>
            <w:hideMark/>
          </w:tcPr>
          <w:p w14:paraId="4904043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180</w:t>
            </w:r>
          </w:p>
        </w:tc>
      </w:tr>
      <w:tr w:rsidR="003E2C25" w:rsidRPr="003E2C25" w14:paraId="32A2865E"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5D1B094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 xml:space="preserve">Кофе растворимый </w:t>
            </w:r>
          </w:p>
        </w:tc>
        <w:tc>
          <w:tcPr>
            <w:tcW w:w="2126" w:type="dxa"/>
            <w:tcBorders>
              <w:top w:val="single" w:sz="4" w:space="0" w:color="auto"/>
              <w:left w:val="single" w:sz="4" w:space="0" w:color="auto"/>
              <w:bottom w:val="single" w:sz="4" w:space="0" w:color="auto"/>
              <w:right w:val="single" w:sz="4" w:space="0" w:color="auto"/>
            </w:tcBorders>
            <w:hideMark/>
          </w:tcPr>
          <w:p w14:paraId="713FB5F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 банка</w:t>
            </w:r>
          </w:p>
        </w:tc>
        <w:tc>
          <w:tcPr>
            <w:tcW w:w="1984" w:type="dxa"/>
            <w:tcBorders>
              <w:top w:val="single" w:sz="4" w:space="0" w:color="auto"/>
              <w:left w:val="single" w:sz="4" w:space="0" w:color="auto"/>
              <w:bottom w:val="single" w:sz="4" w:space="0" w:color="auto"/>
              <w:right w:val="single" w:sz="4" w:space="0" w:color="auto"/>
            </w:tcBorders>
            <w:hideMark/>
          </w:tcPr>
          <w:p w14:paraId="3434C86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250</w:t>
            </w:r>
          </w:p>
        </w:tc>
        <w:tc>
          <w:tcPr>
            <w:tcW w:w="2262" w:type="dxa"/>
            <w:tcBorders>
              <w:top w:val="single" w:sz="4" w:space="0" w:color="auto"/>
              <w:left w:val="single" w:sz="4" w:space="0" w:color="auto"/>
              <w:bottom w:val="single" w:sz="4" w:space="0" w:color="auto"/>
              <w:right w:val="single" w:sz="4" w:space="0" w:color="auto"/>
            </w:tcBorders>
            <w:hideMark/>
          </w:tcPr>
          <w:p w14:paraId="67F8109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250</w:t>
            </w:r>
          </w:p>
        </w:tc>
      </w:tr>
      <w:tr w:rsidR="003E2C25" w:rsidRPr="003E2C25" w14:paraId="216FE8A1"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20099F7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Молоко Веселый Молочник</w:t>
            </w:r>
          </w:p>
        </w:tc>
        <w:tc>
          <w:tcPr>
            <w:tcW w:w="2126" w:type="dxa"/>
            <w:tcBorders>
              <w:top w:val="single" w:sz="4" w:space="0" w:color="auto"/>
              <w:left w:val="single" w:sz="4" w:space="0" w:color="auto"/>
              <w:bottom w:val="single" w:sz="4" w:space="0" w:color="auto"/>
              <w:right w:val="single" w:sz="4" w:space="0" w:color="auto"/>
            </w:tcBorders>
            <w:hideMark/>
          </w:tcPr>
          <w:p w14:paraId="2C3841F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3 бутылки</w:t>
            </w:r>
          </w:p>
        </w:tc>
        <w:tc>
          <w:tcPr>
            <w:tcW w:w="1984" w:type="dxa"/>
            <w:tcBorders>
              <w:top w:val="single" w:sz="4" w:space="0" w:color="auto"/>
              <w:left w:val="single" w:sz="4" w:space="0" w:color="auto"/>
              <w:bottom w:val="single" w:sz="4" w:space="0" w:color="auto"/>
              <w:right w:val="single" w:sz="4" w:space="0" w:color="auto"/>
            </w:tcBorders>
            <w:hideMark/>
          </w:tcPr>
          <w:p w14:paraId="0548A75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90</w:t>
            </w:r>
          </w:p>
        </w:tc>
        <w:tc>
          <w:tcPr>
            <w:tcW w:w="2262" w:type="dxa"/>
            <w:tcBorders>
              <w:top w:val="single" w:sz="4" w:space="0" w:color="auto"/>
              <w:left w:val="single" w:sz="4" w:space="0" w:color="auto"/>
              <w:bottom w:val="single" w:sz="4" w:space="0" w:color="auto"/>
              <w:right w:val="single" w:sz="4" w:space="0" w:color="auto"/>
            </w:tcBorders>
            <w:hideMark/>
          </w:tcPr>
          <w:p w14:paraId="4F483D9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270</w:t>
            </w:r>
          </w:p>
        </w:tc>
      </w:tr>
      <w:tr w:rsidR="003E2C25" w:rsidRPr="003E2C25" w14:paraId="7269AAB7"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5D3C3E5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Питьевая вода 19л</w:t>
            </w:r>
          </w:p>
        </w:tc>
        <w:tc>
          <w:tcPr>
            <w:tcW w:w="2126" w:type="dxa"/>
            <w:tcBorders>
              <w:top w:val="single" w:sz="4" w:space="0" w:color="auto"/>
              <w:left w:val="single" w:sz="4" w:space="0" w:color="auto"/>
              <w:bottom w:val="single" w:sz="4" w:space="0" w:color="auto"/>
              <w:right w:val="single" w:sz="4" w:space="0" w:color="auto"/>
            </w:tcBorders>
            <w:hideMark/>
          </w:tcPr>
          <w:p w14:paraId="6B31090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 бутылки</w:t>
            </w:r>
          </w:p>
        </w:tc>
        <w:tc>
          <w:tcPr>
            <w:tcW w:w="1984" w:type="dxa"/>
            <w:tcBorders>
              <w:top w:val="single" w:sz="4" w:space="0" w:color="auto"/>
              <w:left w:val="single" w:sz="4" w:space="0" w:color="auto"/>
              <w:bottom w:val="single" w:sz="4" w:space="0" w:color="auto"/>
              <w:right w:val="single" w:sz="4" w:space="0" w:color="auto"/>
            </w:tcBorders>
            <w:hideMark/>
          </w:tcPr>
          <w:p w14:paraId="5334B89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120</w:t>
            </w:r>
          </w:p>
        </w:tc>
        <w:tc>
          <w:tcPr>
            <w:tcW w:w="2262" w:type="dxa"/>
            <w:tcBorders>
              <w:top w:val="single" w:sz="4" w:space="0" w:color="auto"/>
              <w:left w:val="single" w:sz="4" w:space="0" w:color="auto"/>
              <w:bottom w:val="single" w:sz="4" w:space="0" w:color="auto"/>
              <w:right w:val="single" w:sz="4" w:space="0" w:color="auto"/>
            </w:tcBorders>
            <w:hideMark/>
          </w:tcPr>
          <w:p w14:paraId="289B8C7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240</w:t>
            </w:r>
          </w:p>
        </w:tc>
      </w:tr>
      <w:tr w:rsidR="003E2C25" w:rsidRPr="003E2C25" w14:paraId="5F5392B2"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5AC732B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Пластиковые стаканы</w:t>
            </w:r>
          </w:p>
        </w:tc>
        <w:tc>
          <w:tcPr>
            <w:tcW w:w="2126" w:type="dxa"/>
            <w:tcBorders>
              <w:top w:val="single" w:sz="4" w:space="0" w:color="auto"/>
              <w:left w:val="single" w:sz="4" w:space="0" w:color="auto"/>
              <w:bottom w:val="single" w:sz="4" w:space="0" w:color="auto"/>
              <w:right w:val="single" w:sz="4" w:space="0" w:color="auto"/>
            </w:tcBorders>
            <w:hideMark/>
          </w:tcPr>
          <w:p w14:paraId="26F1FA5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 шт.</w:t>
            </w:r>
          </w:p>
        </w:tc>
        <w:tc>
          <w:tcPr>
            <w:tcW w:w="1984" w:type="dxa"/>
            <w:tcBorders>
              <w:top w:val="single" w:sz="4" w:space="0" w:color="auto"/>
              <w:left w:val="single" w:sz="4" w:space="0" w:color="auto"/>
              <w:bottom w:val="single" w:sz="4" w:space="0" w:color="auto"/>
              <w:right w:val="single" w:sz="4" w:space="0" w:color="auto"/>
            </w:tcBorders>
            <w:hideMark/>
          </w:tcPr>
          <w:p w14:paraId="2C1D9D3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w:t>
            </w:r>
          </w:p>
        </w:tc>
        <w:tc>
          <w:tcPr>
            <w:tcW w:w="2262" w:type="dxa"/>
            <w:tcBorders>
              <w:top w:val="single" w:sz="4" w:space="0" w:color="auto"/>
              <w:left w:val="single" w:sz="4" w:space="0" w:color="auto"/>
              <w:bottom w:val="single" w:sz="4" w:space="0" w:color="auto"/>
              <w:right w:val="single" w:sz="4" w:space="0" w:color="auto"/>
            </w:tcBorders>
            <w:hideMark/>
          </w:tcPr>
          <w:p w14:paraId="072631D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w:t>
            </w:r>
          </w:p>
        </w:tc>
      </w:tr>
      <w:tr w:rsidR="003E2C25" w:rsidRPr="003E2C25" w14:paraId="69970FBE"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242FA55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Термостойкие пластиковые стаканы</w:t>
            </w:r>
          </w:p>
        </w:tc>
        <w:tc>
          <w:tcPr>
            <w:tcW w:w="2126" w:type="dxa"/>
            <w:tcBorders>
              <w:top w:val="single" w:sz="4" w:space="0" w:color="auto"/>
              <w:left w:val="single" w:sz="4" w:space="0" w:color="auto"/>
              <w:bottom w:val="single" w:sz="4" w:space="0" w:color="auto"/>
              <w:right w:val="single" w:sz="4" w:space="0" w:color="auto"/>
            </w:tcBorders>
            <w:hideMark/>
          </w:tcPr>
          <w:p w14:paraId="52E6929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 шт.</w:t>
            </w:r>
          </w:p>
        </w:tc>
        <w:tc>
          <w:tcPr>
            <w:tcW w:w="1984" w:type="dxa"/>
            <w:tcBorders>
              <w:top w:val="single" w:sz="4" w:space="0" w:color="auto"/>
              <w:left w:val="single" w:sz="4" w:space="0" w:color="auto"/>
              <w:bottom w:val="single" w:sz="4" w:space="0" w:color="auto"/>
              <w:right w:val="single" w:sz="4" w:space="0" w:color="auto"/>
            </w:tcBorders>
            <w:hideMark/>
          </w:tcPr>
          <w:p w14:paraId="72923CC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250</w:t>
            </w:r>
          </w:p>
        </w:tc>
        <w:tc>
          <w:tcPr>
            <w:tcW w:w="2262" w:type="dxa"/>
            <w:tcBorders>
              <w:top w:val="single" w:sz="4" w:space="0" w:color="auto"/>
              <w:left w:val="single" w:sz="4" w:space="0" w:color="auto"/>
              <w:bottom w:val="single" w:sz="4" w:space="0" w:color="auto"/>
              <w:right w:val="single" w:sz="4" w:space="0" w:color="auto"/>
            </w:tcBorders>
            <w:hideMark/>
          </w:tcPr>
          <w:p w14:paraId="6F31EE7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250</w:t>
            </w:r>
          </w:p>
        </w:tc>
      </w:tr>
      <w:tr w:rsidR="003E2C25" w:rsidRPr="003E2C25" w14:paraId="6E8CE502"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6343E03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Салфетки</w:t>
            </w:r>
          </w:p>
        </w:tc>
        <w:tc>
          <w:tcPr>
            <w:tcW w:w="2126" w:type="dxa"/>
            <w:tcBorders>
              <w:top w:val="single" w:sz="4" w:space="0" w:color="auto"/>
              <w:left w:val="single" w:sz="4" w:space="0" w:color="auto"/>
              <w:bottom w:val="single" w:sz="4" w:space="0" w:color="auto"/>
              <w:right w:val="single" w:sz="4" w:space="0" w:color="auto"/>
            </w:tcBorders>
            <w:hideMark/>
          </w:tcPr>
          <w:p w14:paraId="3DFE536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3 пачки</w:t>
            </w:r>
          </w:p>
        </w:tc>
        <w:tc>
          <w:tcPr>
            <w:tcW w:w="1984" w:type="dxa"/>
            <w:tcBorders>
              <w:top w:val="single" w:sz="4" w:space="0" w:color="auto"/>
              <w:left w:val="single" w:sz="4" w:space="0" w:color="auto"/>
              <w:bottom w:val="single" w:sz="4" w:space="0" w:color="auto"/>
              <w:right w:val="single" w:sz="4" w:space="0" w:color="auto"/>
            </w:tcBorders>
            <w:hideMark/>
          </w:tcPr>
          <w:p w14:paraId="60D3A9E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60</w:t>
            </w:r>
          </w:p>
        </w:tc>
        <w:tc>
          <w:tcPr>
            <w:tcW w:w="2262" w:type="dxa"/>
            <w:tcBorders>
              <w:top w:val="single" w:sz="4" w:space="0" w:color="auto"/>
              <w:left w:val="single" w:sz="4" w:space="0" w:color="auto"/>
              <w:bottom w:val="single" w:sz="4" w:space="0" w:color="auto"/>
              <w:right w:val="single" w:sz="4" w:space="0" w:color="auto"/>
            </w:tcBorders>
            <w:hideMark/>
          </w:tcPr>
          <w:p w14:paraId="332A084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180</w:t>
            </w:r>
          </w:p>
        </w:tc>
      </w:tr>
      <w:tr w:rsidR="003E2C25" w:rsidRPr="003E2C25" w14:paraId="53C1F169"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2E3A6DA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Скатерть</w:t>
            </w:r>
          </w:p>
        </w:tc>
        <w:tc>
          <w:tcPr>
            <w:tcW w:w="2126" w:type="dxa"/>
            <w:tcBorders>
              <w:top w:val="single" w:sz="4" w:space="0" w:color="auto"/>
              <w:left w:val="single" w:sz="4" w:space="0" w:color="auto"/>
              <w:bottom w:val="single" w:sz="4" w:space="0" w:color="auto"/>
              <w:right w:val="single" w:sz="4" w:space="0" w:color="auto"/>
            </w:tcBorders>
            <w:hideMark/>
          </w:tcPr>
          <w:p w14:paraId="128E215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3 шт.</w:t>
            </w:r>
          </w:p>
        </w:tc>
        <w:tc>
          <w:tcPr>
            <w:tcW w:w="1984" w:type="dxa"/>
            <w:tcBorders>
              <w:top w:val="single" w:sz="4" w:space="0" w:color="auto"/>
              <w:left w:val="single" w:sz="4" w:space="0" w:color="auto"/>
              <w:bottom w:val="single" w:sz="4" w:space="0" w:color="auto"/>
              <w:right w:val="single" w:sz="4" w:space="0" w:color="auto"/>
            </w:tcBorders>
            <w:hideMark/>
          </w:tcPr>
          <w:p w14:paraId="71A2203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50</w:t>
            </w:r>
          </w:p>
        </w:tc>
        <w:tc>
          <w:tcPr>
            <w:tcW w:w="2262" w:type="dxa"/>
            <w:tcBorders>
              <w:top w:val="single" w:sz="4" w:space="0" w:color="auto"/>
              <w:left w:val="single" w:sz="4" w:space="0" w:color="auto"/>
              <w:bottom w:val="single" w:sz="4" w:space="0" w:color="auto"/>
              <w:right w:val="single" w:sz="4" w:space="0" w:color="auto"/>
            </w:tcBorders>
            <w:hideMark/>
          </w:tcPr>
          <w:p w14:paraId="73BA790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150</w:t>
            </w:r>
          </w:p>
        </w:tc>
      </w:tr>
      <w:tr w:rsidR="003E2C25" w:rsidRPr="003E2C25" w14:paraId="6FA09476"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52572A5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Пирожные</w:t>
            </w:r>
          </w:p>
        </w:tc>
        <w:tc>
          <w:tcPr>
            <w:tcW w:w="2126" w:type="dxa"/>
            <w:tcBorders>
              <w:top w:val="single" w:sz="4" w:space="0" w:color="auto"/>
              <w:left w:val="single" w:sz="4" w:space="0" w:color="auto"/>
              <w:bottom w:val="single" w:sz="4" w:space="0" w:color="auto"/>
              <w:right w:val="single" w:sz="4" w:space="0" w:color="auto"/>
            </w:tcBorders>
            <w:hideMark/>
          </w:tcPr>
          <w:p w14:paraId="74FFA28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5 упаковок</w:t>
            </w:r>
          </w:p>
        </w:tc>
        <w:tc>
          <w:tcPr>
            <w:tcW w:w="1984" w:type="dxa"/>
            <w:tcBorders>
              <w:top w:val="single" w:sz="4" w:space="0" w:color="auto"/>
              <w:left w:val="single" w:sz="4" w:space="0" w:color="auto"/>
              <w:bottom w:val="single" w:sz="4" w:space="0" w:color="auto"/>
              <w:right w:val="single" w:sz="4" w:space="0" w:color="auto"/>
            </w:tcBorders>
            <w:hideMark/>
          </w:tcPr>
          <w:p w14:paraId="0E0B9A0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200</w:t>
            </w:r>
          </w:p>
        </w:tc>
        <w:tc>
          <w:tcPr>
            <w:tcW w:w="2262" w:type="dxa"/>
            <w:tcBorders>
              <w:top w:val="single" w:sz="4" w:space="0" w:color="auto"/>
              <w:left w:val="single" w:sz="4" w:space="0" w:color="auto"/>
              <w:bottom w:val="single" w:sz="4" w:space="0" w:color="auto"/>
              <w:right w:val="single" w:sz="4" w:space="0" w:color="auto"/>
            </w:tcBorders>
            <w:hideMark/>
          </w:tcPr>
          <w:p w14:paraId="6E207E7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1 000</w:t>
            </w:r>
          </w:p>
        </w:tc>
      </w:tr>
      <w:tr w:rsidR="003E2C25" w:rsidRPr="003E2C25" w14:paraId="2D517973"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7E6C6F2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Печенье в ассортименте</w:t>
            </w:r>
          </w:p>
        </w:tc>
        <w:tc>
          <w:tcPr>
            <w:tcW w:w="2126" w:type="dxa"/>
            <w:tcBorders>
              <w:top w:val="single" w:sz="4" w:space="0" w:color="auto"/>
              <w:left w:val="single" w:sz="4" w:space="0" w:color="auto"/>
              <w:bottom w:val="single" w:sz="4" w:space="0" w:color="auto"/>
              <w:right w:val="single" w:sz="4" w:space="0" w:color="auto"/>
            </w:tcBorders>
            <w:hideMark/>
          </w:tcPr>
          <w:p w14:paraId="20F1D20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 xml:space="preserve">5 </w:t>
            </w:r>
            <w:proofErr w:type="gramStart"/>
            <w:r w:rsidRPr="003E2C25">
              <w:rPr>
                <w:rFonts w:ascii="Times New Roman" w:hAnsi="Times New Roman" w:cs="Times New Roman"/>
                <w:color w:val="000000" w:themeColor="text1"/>
                <w:sz w:val="24"/>
                <w:szCs w:val="24"/>
                <w:lang w:eastAsia="ru-RU"/>
              </w:rPr>
              <w:t>упаковки</w:t>
            </w:r>
            <w:proofErr w:type="gramEnd"/>
          </w:p>
        </w:tc>
        <w:tc>
          <w:tcPr>
            <w:tcW w:w="1984" w:type="dxa"/>
            <w:tcBorders>
              <w:top w:val="single" w:sz="4" w:space="0" w:color="auto"/>
              <w:left w:val="single" w:sz="4" w:space="0" w:color="auto"/>
              <w:bottom w:val="single" w:sz="4" w:space="0" w:color="auto"/>
              <w:right w:val="single" w:sz="4" w:space="0" w:color="auto"/>
            </w:tcBorders>
            <w:hideMark/>
          </w:tcPr>
          <w:p w14:paraId="78128DA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150</w:t>
            </w:r>
          </w:p>
        </w:tc>
        <w:tc>
          <w:tcPr>
            <w:tcW w:w="2262" w:type="dxa"/>
            <w:tcBorders>
              <w:top w:val="single" w:sz="4" w:space="0" w:color="auto"/>
              <w:left w:val="single" w:sz="4" w:space="0" w:color="auto"/>
              <w:bottom w:val="single" w:sz="4" w:space="0" w:color="auto"/>
              <w:right w:val="single" w:sz="4" w:space="0" w:color="auto"/>
            </w:tcBorders>
            <w:hideMark/>
          </w:tcPr>
          <w:p w14:paraId="7AD08A2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750</w:t>
            </w:r>
          </w:p>
        </w:tc>
      </w:tr>
      <w:tr w:rsidR="003E2C25" w:rsidRPr="003E2C25" w14:paraId="1483193E" w14:textId="77777777" w:rsidTr="003E2C25">
        <w:tc>
          <w:tcPr>
            <w:tcW w:w="3828" w:type="dxa"/>
            <w:tcBorders>
              <w:top w:val="single" w:sz="4" w:space="0" w:color="auto"/>
              <w:left w:val="single" w:sz="4" w:space="0" w:color="auto"/>
              <w:bottom w:val="single" w:sz="4" w:space="0" w:color="auto"/>
              <w:right w:val="single" w:sz="4" w:space="0" w:color="auto"/>
            </w:tcBorders>
            <w:hideMark/>
          </w:tcPr>
          <w:p w14:paraId="29AD04E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Итого:</w:t>
            </w:r>
          </w:p>
        </w:tc>
        <w:tc>
          <w:tcPr>
            <w:tcW w:w="6372" w:type="dxa"/>
            <w:gridSpan w:val="3"/>
            <w:tcBorders>
              <w:top w:val="single" w:sz="4" w:space="0" w:color="auto"/>
              <w:left w:val="single" w:sz="4" w:space="0" w:color="auto"/>
              <w:bottom w:val="single" w:sz="4" w:space="0" w:color="auto"/>
              <w:right w:val="single" w:sz="4" w:space="0" w:color="auto"/>
            </w:tcBorders>
            <w:hideMark/>
          </w:tcPr>
          <w:p w14:paraId="6DA2AAE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4 380 рублей</w:t>
            </w:r>
          </w:p>
        </w:tc>
      </w:tr>
    </w:tbl>
    <w:p w14:paraId="046C115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Для обеспечения второй, информационной зоны не нужны затраты, поскольку она регулярно обновляется – появляются новые каталоги, брошюры, листовки.</w:t>
      </w:r>
    </w:p>
    <w:p w14:paraId="40E27B8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Третья зона – зона теории. Ее цель – познакомить обучающихся с тренером, получить теоретические знания по профессиональному мастерству нейл-дизайна, ведь посетители мастер-класса – возможные будущие мастера салона. В целях организации данной зоны будет привлечена компания ООО «Ульяновск-Печать», которая предоставит тетради и ручки с логотипом салона красоты «</w:t>
      </w:r>
      <w:proofErr w:type="spellStart"/>
      <w:r w:rsidRPr="003E2C25">
        <w:rPr>
          <w:rFonts w:ascii="Times New Roman" w:hAnsi="Times New Roman" w:cs="Times New Roman"/>
          <w:color w:val="000000" w:themeColor="text1"/>
          <w:sz w:val="28"/>
          <w:szCs w:val="28"/>
          <w:lang w:eastAsia="ru-RU"/>
        </w:rPr>
        <w:t>Беллиссимо</w:t>
      </w:r>
      <w:proofErr w:type="spellEnd"/>
      <w:r w:rsidRPr="003E2C25">
        <w:rPr>
          <w:rFonts w:ascii="Times New Roman" w:hAnsi="Times New Roman" w:cs="Times New Roman"/>
          <w:color w:val="000000" w:themeColor="text1"/>
          <w:sz w:val="28"/>
          <w:szCs w:val="28"/>
          <w:lang w:eastAsia="ru-RU"/>
        </w:rPr>
        <w:t xml:space="preserve">», что также послужит рекламой салона. </w:t>
      </w:r>
    </w:p>
    <w:p w14:paraId="3B92B624" w14:textId="19E072B0" w:rsidR="003E2C25" w:rsidRPr="003E2C25" w:rsidRDefault="003E2C25" w:rsidP="00EF2568">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Смета расходов на зону теории представлена в таблице </w:t>
      </w:r>
      <w:r w:rsidR="00EF2568">
        <w:rPr>
          <w:rFonts w:ascii="Times New Roman" w:hAnsi="Times New Roman" w:cs="Times New Roman"/>
          <w:color w:val="000000" w:themeColor="text1"/>
          <w:sz w:val="28"/>
          <w:szCs w:val="28"/>
          <w:lang w:eastAsia="ru-RU"/>
        </w:rPr>
        <w:t>2</w:t>
      </w:r>
      <w:r w:rsidRPr="003E2C25">
        <w:rPr>
          <w:rFonts w:ascii="Times New Roman" w:hAnsi="Times New Roman" w:cs="Times New Roman"/>
          <w:color w:val="000000" w:themeColor="text1"/>
          <w:sz w:val="28"/>
          <w:szCs w:val="28"/>
          <w:lang w:eastAsia="ru-RU"/>
        </w:rPr>
        <w:t>.</w:t>
      </w:r>
    </w:p>
    <w:p w14:paraId="24B9DDC9" w14:textId="77777777" w:rsidR="00B1742B" w:rsidRDefault="00B1742B" w:rsidP="003E2C25">
      <w:pPr>
        <w:spacing w:after="0" w:line="240" w:lineRule="auto"/>
        <w:ind w:firstLine="567"/>
        <w:jc w:val="both"/>
        <w:rPr>
          <w:rFonts w:ascii="Times New Roman" w:hAnsi="Times New Roman" w:cs="Times New Roman"/>
          <w:color w:val="000000" w:themeColor="text1"/>
          <w:sz w:val="28"/>
          <w:szCs w:val="28"/>
          <w:lang w:eastAsia="ru-RU"/>
        </w:rPr>
      </w:pPr>
    </w:p>
    <w:p w14:paraId="06624F95" w14:textId="05E7B28F"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lastRenderedPageBreak/>
        <w:t xml:space="preserve">Таблица </w:t>
      </w:r>
      <w:r w:rsidR="00EF2568">
        <w:rPr>
          <w:rFonts w:ascii="Times New Roman" w:hAnsi="Times New Roman" w:cs="Times New Roman"/>
          <w:color w:val="000000" w:themeColor="text1"/>
          <w:sz w:val="28"/>
          <w:szCs w:val="28"/>
          <w:lang w:eastAsia="ru-RU"/>
        </w:rPr>
        <w:t>2</w:t>
      </w:r>
      <w:r w:rsidRPr="003E2C25">
        <w:rPr>
          <w:rFonts w:ascii="Times New Roman" w:hAnsi="Times New Roman" w:cs="Times New Roman"/>
          <w:color w:val="000000" w:themeColor="text1"/>
          <w:sz w:val="28"/>
          <w:szCs w:val="28"/>
          <w:lang w:eastAsia="ru-RU"/>
        </w:rPr>
        <w:t xml:space="preserve"> – Смета расходов на зону теории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6"/>
        <w:gridCol w:w="1263"/>
        <w:gridCol w:w="2158"/>
        <w:gridCol w:w="2128"/>
      </w:tblGrid>
      <w:tr w:rsidR="003E2C25" w:rsidRPr="003E2C25" w14:paraId="7E480937" w14:textId="77777777" w:rsidTr="003E2C25">
        <w:tc>
          <w:tcPr>
            <w:tcW w:w="4387" w:type="dxa"/>
            <w:tcBorders>
              <w:top w:val="single" w:sz="4" w:space="0" w:color="auto"/>
              <w:left w:val="single" w:sz="4" w:space="0" w:color="auto"/>
              <w:bottom w:val="single" w:sz="4" w:space="0" w:color="auto"/>
              <w:right w:val="single" w:sz="4" w:space="0" w:color="auto"/>
            </w:tcBorders>
            <w:hideMark/>
          </w:tcPr>
          <w:p w14:paraId="0493CC1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Наименование</w:t>
            </w:r>
          </w:p>
        </w:tc>
        <w:tc>
          <w:tcPr>
            <w:tcW w:w="1116" w:type="dxa"/>
            <w:tcBorders>
              <w:top w:val="single" w:sz="4" w:space="0" w:color="auto"/>
              <w:left w:val="single" w:sz="4" w:space="0" w:color="auto"/>
              <w:bottom w:val="single" w:sz="4" w:space="0" w:color="auto"/>
              <w:right w:val="single" w:sz="4" w:space="0" w:color="auto"/>
            </w:tcBorders>
            <w:hideMark/>
          </w:tcPr>
          <w:p w14:paraId="35085FD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Кол-во</w:t>
            </w:r>
          </w:p>
        </w:tc>
        <w:tc>
          <w:tcPr>
            <w:tcW w:w="2494" w:type="dxa"/>
            <w:tcBorders>
              <w:top w:val="single" w:sz="4" w:space="0" w:color="auto"/>
              <w:left w:val="single" w:sz="4" w:space="0" w:color="auto"/>
              <w:bottom w:val="single" w:sz="4" w:space="0" w:color="auto"/>
              <w:right w:val="single" w:sz="4" w:space="0" w:color="auto"/>
            </w:tcBorders>
            <w:hideMark/>
          </w:tcPr>
          <w:p w14:paraId="1D51E01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Цена 1 единицы, руб.</w:t>
            </w:r>
          </w:p>
        </w:tc>
        <w:tc>
          <w:tcPr>
            <w:tcW w:w="2198" w:type="dxa"/>
            <w:tcBorders>
              <w:top w:val="single" w:sz="4" w:space="0" w:color="auto"/>
              <w:left w:val="single" w:sz="4" w:space="0" w:color="auto"/>
              <w:bottom w:val="single" w:sz="4" w:space="0" w:color="auto"/>
              <w:right w:val="single" w:sz="4" w:space="0" w:color="auto"/>
            </w:tcBorders>
            <w:hideMark/>
          </w:tcPr>
          <w:p w14:paraId="690EF7D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Стоимость, руб.</w:t>
            </w:r>
          </w:p>
        </w:tc>
      </w:tr>
      <w:tr w:rsidR="003E2C25" w:rsidRPr="003E2C25" w14:paraId="434EE555" w14:textId="77777777" w:rsidTr="003E2C25">
        <w:tc>
          <w:tcPr>
            <w:tcW w:w="4387" w:type="dxa"/>
            <w:tcBorders>
              <w:top w:val="single" w:sz="4" w:space="0" w:color="auto"/>
              <w:left w:val="single" w:sz="4" w:space="0" w:color="auto"/>
              <w:bottom w:val="single" w:sz="4" w:space="0" w:color="auto"/>
              <w:right w:val="single" w:sz="4" w:space="0" w:color="auto"/>
            </w:tcBorders>
            <w:hideMark/>
          </w:tcPr>
          <w:p w14:paraId="2C966FB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Рабочая тетрадь для записей</w:t>
            </w:r>
          </w:p>
        </w:tc>
        <w:tc>
          <w:tcPr>
            <w:tcW w:w="1116" w:type="dxa"/>
            <w:tcBorders>
              <w:top w:val="single" w:sz="4" w:space="0" w:color="auto"/>
              <w:left w:val="single" w:sz="4" w:space="0" w:color="auto"/>
              <w:bottom w:val="single" w:sz="4" w:space="0" w:color="auto"/>
              <w:right w:val="single" w:sz="4" w:space="0" w:color="auto"/>
            </w:tcBorders>
            <w:hideMark/>
          </w:tcPr>
          <w:p w14:paraId="2248157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w:t>
            </w:r>
          </w:p>
        </w:tc>
        <w:tc>
          <w:tcPr>
            <w:tcW w:w="2494" w:type="dxa"/>
            <w:tcBorders>
              <w:top w:val="single" w:sz="4" w:space="0" w:color="auto"/>
              <w:left w:val="single" w:sz="4" w:space="0" w:color="auto"/>
              <w:bottom w:val="single" w:sz="4" w:space="0" w:color="auto"/>
              <w:right w:val="single" w:sz="4" w:space="0" w:color="auto"/>
            </w:tcBorders>
            <w:hideMark/>
          </w:tcPr>
          <w:p w14:paraId="426B941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50</w:t>
            </w:r>
          </w:p>
        </w:tc>
        <w:tc>
          <w:tcPr>
            <w:tcW w:w="2198" w:type="dxa"/>
            <w:tcBorders>
              <w:top w:val="single" w:sz="4" w:space="0" w:color="auto"/>
              <w:left w:val="single" w:sz="4" w:space="0" w:color="auto"/>
              <w:bottom w:val="single" w:sz="4" w:space="0" w:color="auto"/>
              <w:right w:val="single" w:sz="4" w:space="0" w:color="auto"/>
            </w:tcBorders>
            <w:hideMark/>
          </w:tcPr>
          <w:p w14:paraId="341C78B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750</w:t>
            </w:r>
          </w:p>
        </w:tc>
      </w:tr>
      <w:tr w:rsidR="003E2C25" w:rsidRPr="003E2C25" w14:paraId="7BE684D0" w14:textId="77777777" w:rsidTr="003E2C25">
        <w:tc>
          <w:tcPr>
            <w:tcW w:w="4387" w:type="dxa"/>
            <w:tcBorders>
              <w:top w:val="single" w:sz="4" w:space="0" w:color="auto"/>
              <w:left w:val="single" w:sz="4" w:space="0" w:color="auto"/>
              <w:bottom w:val="single" w:sz="4" w:space="0" w:color="auto"/>
              <w:right w:val="single" w:sz="4" w:space="0" w:color="auto"/>
            </w:tcBorders>
            <w:hideMark/>
          </w:tcPr>
          <w:p w14:paraId="44C0CF3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Ручки с эмблемой салона</w:t>
            </w:r>
          </w:p>
        </w:tc>
        <w:tc>
          <w:tcPr>
            <w:tcW w:w="1116" w:type="dxa"/>
            <w:tcBorders>
              <w:top w:val="single" w:sz="4" w:space="0" w:color="auto"/>
              <w:left w:val="single" w:sz="4" w:space="0" w:color="auto"/>
              <w:bottom w:val="single" w:sz="4" w:space="0" w:color="auto"/>
              <w:right w:val="single" w:sz="4" w:space="0" w:color="auto"/>
            </w:tcBorders>
            <w:hideMark/>
          </w:tcPr>
          <w:p w14:paraId="33DA229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w:t>
            </w:r>
          </w:p>
        </w:tc>
        <w:tc>
          <w:tcPr>
            <w:tcW w:w="2494" w:type="dxa"/>
            <w:tcBorders>
              <w:top w:val="single" w:sz="4" w:space="0" w:color="auto"/>
              <w:left w:val="single" w:sz="4" w:space="0" w:color="auto"/>
              <w:bottom w:val="single" w:sz="4" w:space="0" w:color="auto"/>
              <w:right w:val="single" w:sz="4" w:space="0" w:color="auto"/>
            </w:tcBorders>
            <w:hideMark/>
          </w:tcPr>
          <w:p w14:paraId="526D916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50</w:t>
            </w:r>
          </w:p>
        </w:tc>
        <w:tc>
          <w:tcPr>
            <w:tcW w:w="2198" w:type="dxa"/>
            <w:tcBorders>
              <w:top w:val="single" w:sz="4" w:space="0" w:color="auto"/>
              <w:left w:val="single" w:sz="4" w:space="0" w:color="auto"/>
              <w:bottom w:val="single" w:sz="4" w:space="0" w:color="auto"/>
              <w:right w:val="single" w:sz="4" w:space="0" w:color="auto"/>
            </w:tcBorders>
            <w:hideMark/>
          </w:tcPr>
          <w:p w14:paraId="5070367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750</w:t>
            </w:r>
          </w:p>
        </w:tc>
      </w:tr>
      <w:tr w:rsidR="003E2C25" w:rsidRPr="003E2C25" w14:paraId="2187A38E" w14:textId="77777777" w:rsidTr="003E2C25">
        <w:trPr>
          <w:trHeight w:val="273"/>
        </w:trPr>
        <w:tc>
          <w:tcPr>
            <w:tcW w:w="4387" w:type="dxa"/>
            <w:tcBorders>
              <w:top w:val="single" w:sz="4" w:space="0" w:color="auto"/>
              <w:left w:val="single" w:sz="4" w:space="0" w:color="auto"/>
              <w:bottom w:val="single" w:sz="4" w:space="0" w:color="auto"/>
              <w:right w:val="single" w:sz="4" w:space="0" w:color="auto"/>
            </w:tcBorders>
            <w:hideMark/>
          </w:tcPr>
          <w:p w14:paraId="55821CF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Итого</w:t>
            </w:r>
          </w:p>
        </w:tc>
        <w:tc>
          <w:tcPr>
            <w:tcW w:w="5808" w:type="dxa"/>
            <w:gridSpan w:val="3"/>
            <w:tcBorders>
              <w:top w:val="single" w:sz="4" w:space="0" w:color="auto"/>
              <w:left w:val="single" w:sz="4" w:space="0" w:color="auto"/>
              <w:bottom w:val="single" w:sz="4" w:space="0" w:color="auto"/>
              <w:right w:val="single" w:sz="4" w:space="0" w:color="auto"/>
            </w:tcBorders>
            <w:hideMark/>
          </w:tcPr>
          <w:p w14:paraId="7B9F18C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 xml:space="preserve">1 500 рублей </w:t>
            </w:r>
          </w:p>
        </w:tc>
      </w:tr>
    </w:tbl>
    <w:p w14:paraId="6B9A36D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1637593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Практическая зона салона красоты «</w:t>
      </w:r>
      <w:proofErr w:type="spellStart"/>
      <w:r w:rsidRPr="003E2C25">
        <w:rPr>
          <w:rFonts w:ascii="Times New Roman" w:hAnsi="Times New Roman" w:cs="Times New Roman"/>
          <w:color w:val="000000" w:themeColor="text1"/>
          <w:sz w:val="28"/>
          <w:szCs w:val="28"/>
          <w:lang w:eastAsia="ru-RU"/>
        </w:rPr>
        <w:t>Беллиссимо</w:t>
      </w:r>
      <w:proofErr w:type="spellEnd"/>
      <w:r w:rsidRPr="003E2C25">
        <w:rPr>
          <w:rFonts w:ascii="Times New Roman" w:hAnsi="Times New Roman" w:cs="Times New Roman"/>
          <w:color w:val="000000" w:themeColor="text1"/>
          <w:sz w:val="28"/>
          <w:szCs w:val="28"/>
          <w:lang w:eastAsia="ru-RU"/>
        </w:rPr>
        <w:t>» города Ульяновска регулярно обновляется – появляются новые расходные материалы (фартуки, слайдеры, перчатки, лаки, и пр.) поскольку на предприятии имеется свой мини-магазин и представлена разнообразная продукция различных брендов.</w:t>
      </w:r>
    </w:p>
    <w:p w14:paraId="6466249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 качестве моделей обучающиеся могут привлечь своих знакомых, либо сделать маникюр с использованием практики нейл-дизайна друг другу (любому желающему). </w:t>
      </w:r>
    </w:p>
    <w:p w14:paraId="3D9682A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Стерильные инструменты для проведения маникюра в процессе мастер-класса будут предоставлены бесплатно. В качестве затратной части выступят расходные материалы.</w:t>
      </w:r>
    </w:p>
    <w:p w14:paraId="6EE9683B" w14:textId="2CAA5B9D" w:rsidR="003E2C25" w:rsidRPr="003E2C25" w:rsidRDefault="003E2C25" w:rsidP="00EF2568">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 таблице </w:t>
      </w:r>
      <w:r w:rsidR="00EF2568">
        <w:rPr>
          <w:rFonts w:ascii="Times New Roman" w:hAnsi="Times New Roman" w:cs="Times New Roman"/>
          <w:color w:val="000000" w:themeColor="text1"/>
          <w:sz w:val="28"/>
          <w:szCs w:val="28"/>
          <w:lang w:eastAsia="ru-RU"/>
        </w:rPr>
        <w:t>3</w:t>
      </w:r>
      <w:r w:rsidRPr="003E2C25">
        <w:rPr>
          <w:rFonts w:ascii="Times New Roman" w:hAnsi="Times New Roman" w:cs="Times New Roman"/>
          <w:color w:val="000000" w:themeColor="text1"/>
          <w:sz w:val="28"/>
          <w:szCs w:val="28"/>
          <w:lang w:eastAsia="ru-RU"/>
        </w:rPr>
        <w:t xml:space="preserve"> представлена смета расходов на практическую часть мероприятия, в ходе которой обучающиеся смогут сами использовать на практике полученные в теоретической части знания.</w:t>
      </w:r>
    </w:p>
    <w:p w14:paraId="0B50A46F" w14:textId="0A994AC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Таблица </w:t>
      </w:r>
      <w:r w:rsidR="00EF2568">
        <w:rPr>
          <w:rFonts w:ascii="Times New Roman" w:hAnsi="Times New Roman" w:cs="Times New Roman"/>
          <w:color w:val="000000" w:themeColor="text1"/>
          <w:sz w:val="28"/>
          <w:szCs w:val="28"/>
          <w:lang w:eastAsia="ru-RU"/>
        </w:rPr>
        <w:t>3</w:t>
      </w:r>
      <w:r w:rsidRPr="003E2C25">
        <w:rPr>
          <w:rFonts w:ascii="Times New Roman" w:hAnsi="Times New Roman" w:cs="Times New Roman"/>
          <w:color w:val="000000" w:themeColor="text1"/>
          <w:sz w:val="28"/>
          <w:szCs w:val="28"/>
          <w:lang w:eastAsia="ru-RU"/>
        </w:rPr>
        <w:t xml:space="preserve"> – Смета расходов на зону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0"/>
        <w:gridCol w:w="1732"/>
        <w:gridCol w:w="1412"/>
        <w:gridCol w:w="1491"/>
        <w:gridCol w:w="1950"/>
      </w:tblGrid>
      <w:tr w:rsidR="003E2C25" w:rsidRPr="003E2C25" w14:paraId="29AC5BF5"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2FC0F9B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Наименование</w:t>
            </w:r>
          </w:p>
        </w:tc>
        <w:tc>
          <w:tcPr>
            <w:tcW w:w="1166" w:type="dxa"/>
            <w:tcBorders>
              <w:top w:val="single" w:sz="4" w:space="0" w:color="auto"/>
              <w:left w:val="single" w:sz="4" w:space="0" w:color="auto"/>
              <w:bottom w:val="single" w:sz="4" w:space="0" w:color="auto"/>
              <w:right w:val="single" w:sz="4" w:space="0" w:color="auto"/>
            </w:tcBorders>
            <w:hideMark/>
          </w:tcPr>
          <w:p w14:paraId="193793B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Единица.</w:t>
            </w:r>
          </w:p>
        </w:tc>
        <w:tc>
          <w:tcPr>
            <w:tcW w:w="1742" w:type="dxa"/>
            <w:tcBorders>
              <w:top w:val="single" w:sz="4" w:space="0" w:color="auto"/>
              <w:left w:val="single" w:sz="4" w:space="0" w:color="auto"/>
              <w:bottom w:val="single" w:sz="4" w:space="0" w:color="auto"/>
              <w:right w:val="single" w:sz="4" w:space="0" w:color="auto"/>
            </w:tcBorders>
            <w:hideMark/>
          </w:tcPr>
          <w:p w14:paraId="042B28A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Кол-во</w:t>
            </w:r>
          </w:p>
        </w:tc>
        <w:tc>
          <w:tcPr>
            <w:tcW w:w="1918" w:type="dxa"/>
            <w:tcBorders>
              <w:top w:val="single" w:sz="4" w:space="0" w:color="auto"/>
              <w:left w:val="single" w:sz="4" w:space="0" w:color="auto"/>
              <w:bottom w:val="single" w:sz="4" w:space="0" w:color="auto"/>
              <w:right w:val="single" w:sz="4" w:space="0" w:color="auto"/>
            </w:tcBorders>
            <w:hideMark/>
          </w:tcPr>
          <w:p w14:paraId="06C35F9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Цена за ед., руб.</w:t>
            </w:r>
          </w:p>
        </w:tc>
        <w:tc>
          <w:tcPr>
            <w:tcW w:w="1771" w:type="dxa"/>
            <w:tcBorders>
              <w:top w:val="single" w:sz="4" w:space="0" w:color="auto"/>
              <w:left w:val="single" w:sz="4" w:space="0" w:color="auto"/>
              <w:bottom w:val="single" w:sz="4" w:space="0" w:color="auto"/>
              <w:right w:val="single" w:sz="4" w:space="0" w:color="auto"/>
            </w:tcBorders>
            <w:hideMark/>
          </w:tcPr>
          <w:p w14:paraId="1037044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Стоимость, руб.</w:t>
            </w:r>
          </w:p>
        </w:tc>
      </w:tr>
      <w:tr w:rsidR="003E2C25" w:rsidRPr="003E2C25" w14:paraId="4F205C3D"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54508E02"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Слайдеры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3164D1E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упаковка</w:t>
            </w:r>
          </w:p>
        </w:tc>
        <w:tc>
          <w:tcPr>
            <w:tcW w:w="1742" w:type="dxa"/>
            <w:tcBorders>
              <w:top w:val="single" w:sz="4" w:space="0" w:color="auto"/>
              <w:left w:val="single" w:sz="4" w:space="0" w:color="auto"/>
              <w:bottom w:val="single" w:sz="4" w:space="0" w:color="auto"/>
              <w:right w:val="single" w:sz="4" w:space="0" w:color="auto"/>
            </w:tcBorders>
            <w:hideMark/>
          </w:tcPr>
          <w:p w14:paraId="03D6137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46B68A8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50</w:t>
            </w:r>
          </w:p>
        </w:tc>
        <w:tc>
          <w:tcPr>
            <w:tcW w:w="1771" w:type="dxa"/>
            <w:tcBorders>
              <w:top w:val="single" w:sz="4" w:space="0" w:color="auto"/>
              <w:left w:val="single" w:sz="4" w:space="0" w:color="auto"/>
              <w:bottom w:val="single" w:sz="4" w:space="0" w:color="auto"/>
              <w:right w:val="single" w:sz="4" w:space="0" w:color="auto"/>
            </w:tcBorders>
            <w:hideMark/>
          </w:tcPr>
          <w:p w14:paraId="63EE7C3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w:t>
            </w:r>
          </w:p>
        </w:tc>
      </w:tr>
      <w:tr w:rsidR="003E2C25" w:rsidRPr="003E2C25" w14:paraId="7F345C0E"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277F7F95"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Наклейки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614E2E6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упаковка</w:t>
            </w:r>
          </w:p>
        </w:tc>
        <w:tc>
          <w:tcPr>
            <w:tcW w:w="1742" w:type="dxa"/>
            <w:tcBorders>
              <w:top w:val="single" w:sz="4" w:space="0" w:color="auto"/>
              <w:left w:val="single" w:sz="4" w:space="0" w:color="auto"/>
              <w:bottom w:val="single" w:sz="4" w:space="0" w:color="auto"/>
              <w:right w:val="single" w:sz="4" w:space="0" w:color="auto"/>
            </w:tcBorders>
            <w:hideMark/>
          </w:tcPr>
          <w:p w14:paraId="0F57E76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3A5487F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40</w:t>
            </w:r>
          </w:p>
        </w:tc>
        <w:tc>
          <w:tcPr>
            <w:tcW w:w="1771" w:type="dxa"/>
            <w:tcBorders>
              <w:top w:val="single" w:sz="4" w:space="0" w:color="auto"/>
              <w:left w:val="single" w:sz="4" w:space="0" w:color="auto"/>
              <w:bottom w:val="single" w:sz="4" w:space="0" w:color="auto"/>
              <w:right w:val="single" w:sz="4" w:space="0" w:color="auto"/>
            </w:tcBorders>
            <w:hideMark/>
          </w:tcPr>
          <w:p w14:paraId="57F222F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80</w:t>
            </w:r>
          </w:p>
        </w:tc>
      </w:tr>
      <w:tr w:rsidR="003E2C25" w:rsidRPr="003E2C25" w14:paraId="6707783E"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16BC8EBB"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Переводная фольга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5ABC695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упаковка</w:t>
            </w:r>
          </w:p>
        </w:tc>
        <w:tc>
          <w:tcPr>
            <w:tcW w:w="1742" w:type="dxa"/>
            <w:tcBorders>
              <w:top w:val="single" w:sz="4" w:space="0" w:color="auto"/>
              <w:left w:val="single" w:sz="4" w:space="0" w:color="auto"/>
              <w:bottom w:val="single" w:sz="4" w:space="0" w:color="auto"/>
              <w:right w:val="single" w:sz="4" w:space="0" w:color="auto"/>
            </w:tcBorders>
            <w:hideMark/>
          </w:tcPr>
          <w:p w14:paraId="0921D41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71D1897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60</w:t>
            </w:r>
          </w:p>
        </w:tc>
        <w:tc>
          <w:tcPr>
            <w:tcW w:w="1771" w:type="dxa"/>
            <w:tcBorders>
              <w:top w:val="single" w:sz="4" w:space="0" w:color="auto"/>
              <w:left w:val="single" w:sz="4" w:space="0" w:color="auto"/>
              <w:bottom w:val="single" w:sz="4" w:space="0" w:color="auto"/>
              <w:right w:val="single" w:sz="4" w:space="0" w:color="auto"/>
            </w:tcBorders>
            <w:hideMark/>
          </w:tcPr>
          <w:p w14:paraId="0E9436D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120</w:t>
            </w:r>
          </w:p>
        </w:tc>
      </w:tr>
      <w:tr w:rsidR="003E2C25" w:rsidRPr="003E2C25" w14:paraId="7A285455"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249CC295"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proofErr w:type="spellStart"/>
            <w:r w:rsidRPr="003E2C25">
              <w:rPr>
                <w:rFonts w:ascii="Times New Roman" w:hAnsi="Times New Roman" w:cs="Times New Roman"/>
                <w:color w:val="000000" w:themeColor="text1"/>
                <w:sz w:val="24"/>
                <w:szCs w:val="24"/>
                <w:lang w:eastAsia="ru-RU"/>
              </w:rPr>
              <w:t>Втирка</w:t>
            </w:r>
            <w:proofErr w:type="spellEnd"/>
            <w:r w:rsidRPr="003E2C25">
              <w:rPr>
                <w:rFonts w:ascii="Times New Roman" w:hAnsi="Times New Roman" w:cs="Times New Roman"/>
                <w:color w:val="000000" w:themeColor="text1"/>
                <w:sz w:val="24"/>
                <w:szCs w:val="24"/>
                <w:lang w:eastAsia="ru-RU"/>
              </w:rPr>
              <w:t xml:space="preserve">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2CE1A2B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штука</w:t>
            </w:r>
          </w:p>
        </w:tc>
        <w:tc>
          <w:tcPr>
            <w:tcW w:w="1742" w:type="dxa"/>
            <w:tcBorders>
              <w:top w:val="single" w:sz="4" w:space="0" w:color="auto"/>
              <w:left w:val="single" w:sz="4" w:space="0" w:color="auto"/>
              <w:bottom w:val="single" w:sz="4" w:space="0" w:color="auto"/>
              <w:right w:val="single" w:sz="4" w:space="0" w:color="auto"/>
            </w:tcBorders>
            <w:hideMark/>
          </w:tcPr>
          <w:p w14:paraId="672C6FD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2ECA923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w:t>
            </w:r>
          </w:p>
        </w:tc>
        <w:tc>
          <w:tcPr>
            <w:tcW w:w="1771" w:type="dxa"/>
            <w:tcBorders>
              <w:top w:val="single" w:sz="4" w:space="0" w:color="auto"/>
              <w:left w:val="single" w:sz="4" w:space="0" w:color="auto"/>
              <w:bottom w:val="single" w:sz="4" w:space="0" w:color="auto"/>
              <w:right w:val="single" w:sz="4" w:space="0" w:color="auto"/>
            </w:tcBorders>
            <w:hideMark/>
          </w:tcPr>
          <w:p w14:paraId="2C59554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200</w:t>
            </w:r>
          </w:p>
        </w:tc>
      </w:tr>
      <w:tr w:rsidR="003E2C25" w:rsidRPr="003E2C25" w14:paraId="46239154"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78384A25"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Трафареты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228164A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упаковка</w:t>
            </w:r>
          </w:p>
        </w:tc>
        <w:tc>
          <w:tcPr>
            <w:tcW w:w="1742" w:type="dxa"/>
            <w:tcBorders>
              <w:top w:val="single" w:sz="4" w:space="0" w:color="auto"/>
              <w:left w:val="single" w:sz="4" w:space="0" w:color="auto"/>
              <w:bottom w:val="single" w:sz="4" w:space="0" w:color="auto"/>
              <w:right w:val="single" w:sz="4" w:space="0" w:color="auto"/>
            </w:tcBorders>
            <w:hideMark/>
          </w:tcPr>
          <w:p w14:paraId="58FF343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5182B16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50</w:t>
            </w:r>
          </w:p>
        </w:tc>
        <w:tc>
          <w:tcPr>
            <w:tcW w:w="1771" w:type="dxa"/>
            <w:tcBorders>
              <w:top w:val="single" w:sz="4" w:space="0" w:color="auto"/>
              <w:left w:val="single" w:sz="4" w:space="0" w:color="auto"/>
              <w:bottom w:val="single" w:sz="4" w:space="0" w:color="auto"/>
              <w:right w:val="single" w:sz="4" w:space="0" w:color="auto"/>
            </w:tcBorders>
            <w:hideMark/>
          </w:tcPr>
          <w:p w14:paraId="1DDD196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w:t>
            </w:r>
          </w:p>
        </w:tc>
      </w:tr>
      <w:tr w:rsidR="003E2C25" w:rsidRPr="003E2C25" w14:paraId="2F8EF641"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5D8B1D5A"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Пигмент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3CF1FDB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штука</w:t>
            </w:r>
          </w:p>
        </w:tc>
        <w:tc>
          <w:tcPr>
            <w:tcW w:w="1742" w:type="dxa"/>
            <w:tcBorders>
              <w:top w:val="single" w:sz="4" w:space="0" w:color="auto"/>
              <w:left w:val="single" w:sz="4" w:space="0" w:color="auto"/>
              <w:bottom w:val="single" w:sz="4" w:space="0" w:color="auto"/>
              <w:right w:val="single" w:sz="4" w:space="0" w:color="auto"/>
            </w:tcBorders>
            <w:hideMark/>
          </w:tcPr>
          <w:p w14:paraId="2A9FC85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5</w:t>
            </w:r>
          </w:p>
        </w:tc>
        <w:tc>
          <w:tcPr>
            <w:tcW w:w="1918" w:type="dxa"/>
            <w:tcBorders>
              <w:top w:val="single" w:sz="4" w:space="0" w:color="auto"/>
              <w:left w:val="single" w:sz="4" w:space="0" w:color="auto"/>
              <w:bottom w:val="single" w:sz="4" w:space="0" w:color="auto"/>
              <w:right w:val="single" w:sz="4" w:space="0" w:color="auto"/>
            </w:tcBorders>
            <w:hideMark/>
          </w:tcPr>
          <w:p w14:paraId="4ED4E66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60</w:t>
            </w:r>
          </w:p>
        </w:tc>
        <w:tc>
          <w:tcPr>
            <w:tcW w:w="1771" w:type="dxa"/>
            <w:tcBorders>
              <w:top w:val="single" w:sz="4" w:space="0" w:color="auto"/>
              <w:left w:val="single" w:sz="4" w:space="0" w:color="auto"/>
              <w:bottom w:val="single" w:sz="4" w:space="0" w:color="auto"/>
              <w:right w:val="single" w:sz="4" w:space="0" w:color="auto"/>
            </w:tcBorders>
            <w:hideMark/>
          </w:tcPr>
          <w:p w14:paraId="5896E2F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300</w:t>
            </w:r>
          </w:p>
        </w:tc>
      </w:tr>
      <w:tr w:rsidR="003E2C25" w:rsidRPr="003E2C25" w14:paraId="51342294"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1A89D623"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Краски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34E8AAD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штука</w:t>
            </w:r>
          </w:p>
        </w:tc>
        <w:tc>
          <w:tcPr>
            <w:tcW w:w="1742" w:type="dxa"/>
            <w:tcBorders>
              <w:top w:val="single" w:sz="4" w:space="0" w:color="auto"/>
              <w:left w:val="single" w:sz="4" w:space="0" w:color="auto"/>
              <w:bottom w:val="single" w:sz="4" w:space="0" w:color="auto"/>
              <w:right w:val="single" w:sz="4" w:space="0" w:color="auto"/>
            </w:tcBorders>
            <w:hideMark/>
          </w:tcPr>
          <w:p w14:paraId="5CF002A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6</w:t>
            </w:r>
          </w:p>
        </w:tc>
        <w:tc>
          <w:tcPr>
            <w:tcW w:w="1918" w:type="dxa"/>
            <w:tcBorders>
              <w:top w:val="single" w:sz="4" w:space="0" w:color="auto"/>
              <w:left w:val="single" w:sz="4" w:space="0" w:color="auto"/>
              <w:bottom w:val="single" w:sz="4" w:space="0" w:color="auto"/>
              <w:right w:val="single" w:sz="4" w:space="0" w:color="auto"/>
            </w:tcBorders>
            <w:hideMark/>
          </w:tcPr>
          <w:p w14:paraId="7EA2B21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150</w:t>
            </w:r>
          </w:p>
        </w:tc>
        <w:tc>
          <w:tcPr>
            <w:tcW w:w="1771" w:type="dxa"/>
            <w:tcBorders>
              <w:top w:val="single" w:sz="4" w:space="0" w:color="auto"/>
              <w:left w:val="single" w:sz="4" w:space="0" w:color="auto"/>
              <w:bottom w:val="single" w:sz="4" w:space="0" w:color="auto"/>
              <w:right w:val="single" w:sz="4" w:space="0" w:color="auto"/>
            </w:tcBorders>
            <w:hideMark/>
          </w:tcPr>
          <w:p w14:paraId="4297B62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900</w:t>
            </w:r>
          </w:p>
        </w:tc>
      </w:tr>
      <w:tr w:rsidR="003E2C25" w:rsidRPr="003E2C25" w14:paraId="2F4122A7"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581F5FE1"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Гель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46AE2BF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штука</w:t>
            </w:r>
          </w:p>
        </w:tc>
        <w:tc>
          <w:tcPr>
            <w:tcW w:w="1742" w:type="dxa"/>
            <w:tcBorders>
              <w:top w:val="single" w:sz="4" w:space="0" w:color="auto"/>
              <w:left w:val="single" w:sz="4" w:space="0" w:color="auto"/>
              <w:bottom w:val="single" w:sz="4" w:space="0" w:color="auto"/>
              <w:right w:val="single" w:sz="4" w:space="0" w:color="auto"/>
            </w:tcBorders>
            <w:hideMark/>
          </w:tcPr>
          <w:p w14:paraId="22D91B1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7DF106F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200</w:t>
            </w:r>
          </w:p>
        </w:tc>
        <w:tc>
          <w:tcPr>
            <w:tcW w:w="1771" w:type="dxa"/>
            <w:tcBorders>
              <w:top w:val="single" w:sz="4" w:space="0" w:color="auto"/>
              <w:left w:val="single" w:sz="4" w:space="0" w:color="auto"/>
              <w:bottom w:val="single" w:sz="4" w:space="0" w:color="auto"/>
              <w:right w:val="single" w:sz="4" w:space="0" w:color="auto"/>
            </w:tcBorders>
            <w:hideMark/>
          </w:tcPr>
          <w:p w14:paraId="22A501C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400</w:t>
            </w:r>
          </w:p>
        </w:tc>
      </w:tr>
      <w:tr w:rsidR="003E2C25" w:rsidRPr="003E2C25" w14:paraId="655301A8"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70DB3CD4"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4-</w:t>
            </w:r>
            <w:r w:rsidRPr="003E2C25">
              <w:rPr>
                <w:rFonts w:ascii="Times New Roman" w:hAnsi="Times New Roman" w:cs="Times New Roman"/>
                <w:color w:val="000000" w:themeColor="text1"/>
                <w:sz w:val="24"/>
                <w:szCs w:val="24"/>
                <w:lang w:val="en-US" w:eastAsia="ru-RU"/>
              </w:rPr>
              <w:t xml:space="preserve">d </w:t>
            </w:r>
            <w:r w:rsidRPr="003E2C25">
              <w:rPr>
                <w:rFonts w:ascii="Times New Roman" w:hAnsi="Times New Roman" w:cs="Times New Roman"/>
                <w:color w:val="000000" w:themeColor="text1"/>
                <w:sz w:val="24"/>
                <w:szCs w:val="24"/>
                <w:lang w:eastAsia="ru-RU"/>
              </w:rPr>
              <w:t>гель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25B97AE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штука</w:t>
            </w:r>
          </w:p>
        </w:tc>
        <w:tc>
          <w:tcPr>
            <w:tcW w:w="1742" w:type="dxa"/>
            <w:tcBorders>
              <w:top w:val="single" w:sz="4" w:space="0" w:color="auto"/>
              <w:left w:val="single" w:sz="4" w:space="0" w:color="auto"/>
              <w:bottom w:val="single" w:sz="4" w:space="0" w:color="auto"/>
              <w:right w:val="single" w:sz="4" w:space="0" w:color="auto"/>
            </w:tcBorders>
            <w:hideMark/>
          </w:tcPr>
          <w:p w14:paraId="57AC49A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0791864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w:t>
            </w:r>
          </w:p>
        </w:tc>
        <w:tc>
          <w:tcPr>
            <w:tcW w:w="1771" w:type="dxa"/>
            <w:tcBorders>
              <w:top w:val="single" w:sz="4" w:space="0" w:color="auto"/>
              <w:left w:val="single" w:sz="4" w:space="0" w:color="auto"/>
              <w:bottom w:val="single" w:sz="4" w:space="0" w:color="auto"/>
              <w:right w:val="single" w:sz="4" w:space="0" w:color="auto"/>
            </w:tcBorders>
            <w:hideMark/>
          </w:tcPr>
          <w:p w14:paraId="74D9DF2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200</w:t>
            </w:r>
          </w:p>
        </w:tc>
      </w:tr>
      <w:tr w:rsidR="003E2C25" w:rsidRPr="003E2C25" w14:paraId="4EBAB956"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3C737B40"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Гель-паста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354C0B5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штука</w:t>
            </w:r>
          </w:p>
        </w:tc>
        <w:tc>
          <w:tcPr>
            <w:tcW w:w="1742" w:type="dxa"/>
            <w:tcBorders>
              <w:top w:val="single" w:sz="4" w:space="0" w:color="auto"/>
              <w:left w:val="single" w:sz="4" w:space="0" w:color="auto"/>
              <w:bottom w:val="single" w:sz="4" w:space="0" w:color="auto"/>
              <w:right w:val="single" w:sz="4" w:space="0" w:color="auto"/>
            </w:tcBorders>
            <w:hideMark/>
          </w:tcPr>
          <w:p w14:paraId="415BA7D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7443263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150</w:t>
            </w:r>
          </w:p>
        </w:tc>
        <w:tc>
          <w:tcPr>
            <w:tcW w:w="1771" w:type="dxa"/>
            <w:tcBorders>
              <w:top w:val="single" w:sz="4" w:space="0" w:color="auto"/>
              <w:left w:val="single" w:sz="4" w:space="0" w:color="auto"/>
              <w:bottom w:val="single" w:sz="4" w:space="0" w:color="auto"/>
              <w:right w:val="single" w:sz="4" w:space="0" w:color="auto"/>
            </w:tcBorders>
            <w:hideMark/>
          </w:tcPr>
          <w:p w14:paraId="4F1E0BE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300</w:t>
            </w:r>
          </w:p>
        </w:tc>
      </w:tr>
      <w:tr w:rsidR="003E2C25" w:rsidRPr="003E2C25" w14:paraId="7C1274D0"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6C650915"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Специализированная фольга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7B1A599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упаковка</w:t>
            </w:r>
          </w:p>
        </w:tc>
        <w:tc>
          <w:tcPr>
            <w:tcW w:w="1742" w:type="dxa"/>
            <w:tcBorders>
              <w:top w:val="single" w:sz="4" w:space="0" w:color="auto"/>
              <w:left w:val="single" w:sz="4" w:space="0" w:color="auto"/>
              <w:bottom w:val="single" w:sz="4" w:space="0" w:color="auto"/>
              <w:right w:val="single" w:sz="4" w:space="0" w:color="auto"/>
            </w:tcBorders>
            <w:hideMark/>
          </w:tcPr>
          <w:p w14:paraId="3CEC1CD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491C6C3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40</w:t>
            </w:r>
          </w:p>
        </w:tc>
        <w:tc>
          <w:tcPr>
            <w:tcW w:w="1771" w:type="dxa"/>
            <w:tcBorders>
              <w:top w:val="single" w:sz="4" w:space="0" w:color="auto"/>
              <w:left w:val="single" w:sz="4" w:space="0" w:color="auto"/>
              <w:bottom w:val="single" w:sz="4" w:space="0" w:color="auto"/>
              <w:right w:val="single" w:sz="4" w:space="0" w:color="auto"/>
            </w:tcBorders>
            <w:hideMark/>
          </w:tcPr>
          <w:p w14:paraId="626FF4E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80</w:t>
            </w:r>
          </w:p>
        </w:tc>
      </w:tr>
      <w:tr w:rsidR="003E2C25" w:rsidRPr="003E2C25" w14:paraId="3403C4BE"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6B185349"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Нити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1F3FFDF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упаковка</w:t>
            </w:r>
          </w:p>
        </w:tc>
        <w:tc>
          <w:tcPr>
            <w:tcW w:w="1742" w:type="dxa"/>
            <w:tcBorders>
              <w:top w:val="single" w:sz="4" w:space="0" w:color="auto"/>
              <w:left w:val="single" w:sz="4" w:space="0" w:color="auto"/>
              <w:bottom w:val="single" w:sz="4" w:space="0" w:color="auto"/>
              <w:right w:val="single" w:sz="4" w:space="0" w:color="auto"/>
            </w:tcBorders>
            <w:hideMark/>
          </w:tcPr>
          <w:p w14:paraId="74FE127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5216579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20</w:t>
            </w:r>
          </w:p>
        </w:tc>
        <w:tc>
          <w:tcPr>
            <w:tcW w:w="1771" w:type="dxa"/>
            <w:tcBorders>
              <w:top w:val="single" w:sz="4" w:space="0" w:color="auto"/>
              <w:left w:val="single" w:sz="4" w:space="0" w:color="auto"/>
              <w:bottom w:val="single" w:sz="4" w:space="0" w:color="auto"/>
              <w:right w:val="single" w:sz="4" w:space="0" w:color="auto"/>
            </w:tcBorders>
            <w:hideMark/>
          </w:tcPr>
          <w:p w14:paraId="3E2BDE8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40</w:t>
            </w:r>
          </w:p>
        </w:tc>
      </w:tr>
      <w:tr w:rsidR="003E2C25" w:rsidRPr="003E2C25" w14:paraId="548B96F7"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0F9F8A9D"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Клей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7695577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штука</w:t>
            </w:r>
          </w:p>
        </w:tc>
        <w:tc>
          <w:tcPr>
            <w:tcW w:w="1742" w:type="dxa"/>
            <w:tcBorders>
              <w:top w:val="single" w:sz="4" w:space="0" w:color="auto"/>
              <w:left w:val="single" w:sz="4" w:space="0" w:color="auto"/>
              <w:bottom w:val="single" w:sz="4" w:space="0" w:color="auto"/>
              <w:right w:val="single" w:sz="4" w:space="0" w:color="auto"/>
            </w:tcBorders>
            <w:hideMark/>
          </w:tcPr>
          <w:p w14:paraId="5A4A47E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6EB6302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100</w:t>
            </w:r>
          </w:p>
        </w:tc>
        <w:tc>
          <w:tcPr>
            <w:tcW w:w="1771" w:type="dxa"/>
            <w:tcBorders>
              <w:top w:val="single" w:sz="4" w:space="0" w:color="auto"/>
              <w:left w:val="single" w:sz="4" w:space="0" w:color="auto"/>
              <w:bottom w:val="single" w:sz="4" w:space="0" w:color="auto"/>
              <w:right w:val="single" w:sz="4" w:space="0" w:color="auto"/>
            </w:tcBorders>
            <w:hideMark/>
          </w:tcPr>
          <w:p w14:paraId="5E61447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200</w:t>
            </w:r>
          </w:p>
        </w:tc>
      </w:tr>
      <w:tr w:rsidR="003E2C25" w:rsidRPr="003E2C25" w14:paraId="2594B044" w14:textId="77777777" w:rsidTr="003E2C25">
        <w:tc>
          <w:tcPr>
            <w:tcW w:w="3598" w:type="dxa"/>
            <w:tcBorders>
              <w:top w:val="single" w:sz="4" w:space="0" w:color="auto"/>
              <w:left w:val="single" w:sz="4" w:space="0" w:color="auto"/>
              <w:bottom w:val="single" w:sz="4" w:space="0" w:color="auto"/>
              <w:right w:val="single" w:sz="4" w:space="0" w:color="auto"/>
            </w:tcBorders>
            <w:hideMark/>
          </w:tcPr>
          <w:p w14:paraId="0A2B5B80" w14:textId="77777777" w:rsidR="003E2C25" w:rsidRPr="003E2C25" w:rsidRDefault="003E2C25" w:rsidP="00B1742B">
            <w:pPr>
              <w:spacing w:after="0" w:line="240" w:lineRule="auto"/>
              <w:jc w:val="both"/>
              <w:rPr>
                <w:rFonts w:ascii="Times New Roman" w:hAnsi="Times New Roman" w:cs="Times New Roman"/>
                <w:color w:val="000000" w:themeColor="text1"/>
                <w:sz w:val="24"/>
                <w:szCs w:val="24"/>
                <w:lang w:eastAsia="ru-RU"/>
              </w:rPr>
            </w:pPr>
            <w:proofErr w:type="spellStart"/>
            <w:r w:rsidRPr="003E2C25">
              <w:rPr>
                <w:rFonts w:ascii="Times New Roman" w:hAnsi="Times New Roman" w:cs="Times New Roman"/>
                <w:color w:val="000000" w:themeColor="text1"/>
                <w:sz w:val="24"/>
                <w:szCs w:val="24"/>
                <w:lang w:eastAsia="ru-RU"/>
              </w:rPr>
              <w:lastRenderedPageBreak/>
              <w:t>Термопленка</w:t>
            </w:r>
            <w:proofErr w:type="spellEnd"/>
            <w:r w:rsidRPr="003E2C25">
              <w:rPr>
                <w:rFonts w:ascii="Times New Roman" w:hAnsi="Times New Roman" w:cs="Times New Roman"/>
                <w:color w:val="000000" w:themeColor="text1"/>
                <w:sz w:val="24"/>
                <w:szCs w:val="24"/>
                <w:lang w:eastAsia="ru-RU"/>
              </w:rPr>
              <w:t xml:space="preserve"> для дизайна ногтей</w:t>
            </w:r>
          </w:p>
        </w:tc>
        <w:tc>
          <w:tcPr>
            <w:tcW w:w="1166" w:type="dxa"/>
            <w:tcBorders>
              <w:top w:val="single" w:sz="4" w:space="0" w:color="auto"/>
              <w:left w:val="single" w:sz="4" w:space="0" w:color="auto"/>
              <w:bottom w:val="single" w:sz="4" w:space="0" w:color="auto"/>
              <w:right w:val="single" w:sz="4" w:space="0" w:color="auto"/>
            </w:tcBorders>
            <w:hideMark/>
          </w:tcPr>
          <w:p w14:paraId="3C61E1D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упаковка</w:t>
            </w:r>
          </w:p>
        </w:tc>
        <w:tc>
          <w:tcPr>
            <w:tcW w:w="1742" w:type="dxa"/>
            <w:tcBorders>
              <w:top w:val="single" w:sz="4" w:space="0" w:color="auto"/>
              <w:left w:val="single" w:sz="4" w:space="0" w:color="auto"/>
              <w:bottom w:val="single" w:sz="4" w:space="0" w:color="auto"/>
              <w:right w:val="single" w:sz="4" w:space="0" w:color="auto"/>
            </w:tcBorders>
            <w:hideMark/>
          </w:tcPr>
          <w:p w14:paraId="1221D29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w:t>
            </w:r>
          </w:p>
        </w:tc>
        <w:tc>
          <w:tcPr>
            <w:tcW w:w="1918" w:type="dxa"/>
            <w:tcBorders>
              <w:top w:val="single" w:sz="4" w:space="0" w:color="auto"/>
              <w:left w:val="single" w:sz="4" w:space="0" w:color="auto"/>
              <w:bottom w:val="single" w:sz="4" w:space="0" w:color="auto"/>
              <w:right w:val="single" w:sz="4" w:space="0" w:color="auto"/>
            </w:tcBorders>
            <w:hideMark/>
          </w:tcPr>
          <w:p w14:paraId="3699C54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300</w:t>
            </w:r>
          </w:p>
        </w:tc>
        <w:tc>
          <w:tcPr>
            <w:tcW w:w="1771" w:type="dxa"/>
            <w:tcBorders>
              <w:top w:val="single" w:sz="4" w:space="0" w:color="auto"/>
              <w:left w:val="single" w:sz="4" w:space="0" w:color="auto"/>
              <w:bottom w:val="single" w:sz="4" w:space="0" w:color="auto"/>
              <w:right w:val="single" w:sz="4" w:space="0" w:color="auto"/>
            </w:tcBorders>
            <w:hideMark/>
          </w:tcPr>
          <w:p w14:paraId="4430F78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600</w:t>
            </w:r>
          </w:p>
        </w:tc>
      </w:tr>
      <w:tr w:rsidR="003E2C25" w:rsidRPr="003E2C25" w14:paraId="53F7A572" w14:textId="77777777" w:rsidTr="003E2C25">
        <w:trPr>
          <w:trHeight w:val="273"/>
        </w:trPr>
        <w:tc>
          <w:tcPr>
            <w:tcW w:w="3598" w:type="dxa"/>
            <w:tcBorders>
              <w:top w:val="single" w:sz="4" w:space="0" w:color="auto"/>
              <w:left w:val="single" w:sz="4" w:space="0" w:color="auto"/>
              <w:bottom w:val="single" w:sz="4" w:space="0" w:color="auto"/>
              <w:right w:val="single" w:sz="4" w:space="0" w:color="auto"/>
            </w:tcBorders>
            <w:hideMark/>
          </w:tcPr>
          <w:p w14:paraId="543AD95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Итого</w:t>
            </w:r>
          </w:p>
        </w:tc>
        <w:tc>
          <w:tcPr>
            <w:tcW w:w="6597" w:type="dxa"/>
            <w:gridSpan w:val="4"/>
            <w:tcBorders>
              <w:top w:val="single" w:sz="4" w:space="0" w:color="auto"/>
              <w:left w:val="single" w:sz="4" w:space="0" w:color="auto"/>
              <w:bottom w:val="single" w:sz="4" w:space="0" w:color="auto"/>
              <w:right w:val="single" w:sz="4" w:space="0" w:color="auto"/>
            </w:tcBorders>
            <w:hideMark/>
          </w:tcPr>
          <w:p w14:paraId="70B1117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 xml:space="preserve">3 620 рублей </w:t>
            </w:r>
          </w:p>
        </w:tc>
      </w:tr>
    </w:tbl>
    <w:p w14:paraId="5E92EEA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5D9D67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 ходе проведения заключительной части мероприятия – мастер-класса по нейл-дизайну, будут вручены анкеты участникам мероприятия о прохождении мастер-класса, чтобы отследить качество проделанной работы. </w:t>
      </w:r>
    </w:p>
    <w:p w14:paraId="510507E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После успешного прохождения мастер-класса всем участникам будут вручены сертификаты о прохождении данного мероприятия с логотипом салона и с подписью тренера. </w:t>
      </w:r>
    </w:p>
    <w:p w14:paraId="490D8BC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Бланки сертификатов также планируется заказать в ООО «Ульяновск-Печать». </w:t>
      </w:r>
    </w:p>
    <w:p w14:paraId="27B9119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В проведении бонусной части мероприятия «Теоретический блок о профилактических мерах, связанных с </w:t>
      </w:r>
      <w:r w:rsidRPr="003E2C25">
        <w:rPr>
          <w:rFonts w:ascii="Times New Roman" w:hAnsi="Times New Roman" w:cs="Times New Roman"/>
          <w:color w:val="000000" w:themeColor="text1"/>
          <w:sz w:val="28"/>
          <w:szCs w:val="28"/>
          <w:lang w:val="en-US" w:eastAsia="ru-RU"/>
        </w:rPr>
        <w:t>COVID</w:t>
      </w:r>
      <w:r w:rsidRPr="003E2C25">
        <w:rPr>
          <w:rFonts w:ascii="Times New Roman" w:hAnsi="Times New Roman" w:cs="Times New Roman"/>
          <w:color w:val="000000" w:themeColor="text1"/>
          <w:sz w:val="28"/>
          <w:szCs w:val="28"/>
          <w:lang w:eastAsia="ru-RU"/>
        </w:rPr>
        <w:t xml:space="preserve">-19» планируется задействовать специалиста органов Роспотребнадзора по РО. </w:t>
      </w:r>
    </w:p>
    <w:p w14:paraId="01E57B39" w14:textId="34540AC8"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Смета расходов на проведение завершающего этапа мастер-класса представлена в таблице </w:t>
      </w:r>
      <w:r w:rsidR="00EF2568">
        <w:rPr>
          <w:rFonts w:ascii="Times New Roman" w:hAnsi="Times New Roman" w:cs="Times New Roman"/>
          <w:color w:val="000000" w:themeColor="text1"/>
          <w:sz w:val="28"/>
          <w:szCs w:val="28"/>
          <w:lang w:eastAsia="ru-RU"/>
        </w:rPr>
        <w:t>4</w:t>
      </w:r>
      <w:r w:rsidRPr="003E2C25">
        <w:rPr>
          <w:rFonts w:ascii="Times New Roman" w:hAnsi="Times New Roman" w:cs="Times New Roman"/>
          <w:color w:val="000000" w:themeColor="text1"/>
          <w:sz w:val="28"/>
          <w:szCs w:val="28"/>
          <w:lang w:eastAsia="ru-RU"/>
        </w:rPr>
        <w:t>.</w:t>
      </w:r>
    </w:p>
    <w:p w14:paraId="5BB4DC3F" w14:textId="5563D2F2"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Таблица </w:t>
      </w:r>
      <w:r w:rsidR="00EF2568">
        <w:rPr>
          <w:rFonts w:ascii="Times New Roman" w:hAnsi="Times New Roman" w:cs="Times New Roman"/>
          <w:color w:val="000000" w:themeColor="text1"/>
          <w:sz w:val="28"/>
          <w:szCs w:val="28"/>
          <w:lang w:eastAsia="ru-RU"/>
        </w:rPr>
        <w:t>4</w:t>
      </w:r>
      <w:r w:rsidRPr="003E2C25">
        <w:rPr>
          <w:rFonts w:ascii="Times New Roman" w:hAnsi="Times New Roman" w:cs="Times New Roman"/>
          <w:color w:val="000000" w:themeColor="text1"/>
          <w:sz w:val="28"/>
          <w:szCs w:val="28"/>
          <w:lang w:eastAsia="ru-RU"/>
        </w:rPr>
        <w:t xml:space="preserve"> – Смета расходов на проведение завершающего этапа мастер-класса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2055"/>
        <w:gridCol w:w="1329"/>
        <w:gridCol w:w="1813"/>
        <w:gridCol w:w="1950"/>
      </w:tblGrid>
      <w:tr w:rsidR="003E2C25" w:rsidRPr="003E2C25" w14:paraId="07766F1B" w14:textId="77777777" w:rsidTr="003E2C25">
        <w:tc>
          <w:tcPr>
            <w:tcW w:w="2340" w:type="dxa"/>
            <w:tcBorders>
              <w:top w:val="single" w:sz="4" w:space="0" w:color="auto"/>
              <w:left w:val="single" w:sz="4" w:space="0" w:color="auto"/>
              <w:bottom w:val="single" w:sz="4" w:space="0" w:color="auto"/>
              <w:right w:val="single" w:sz="4" w:space="0" w:color="auto"/>
            </w:tcBorders>
            <w:hideMark/>
          </w:tcPr>
          <w:p w14:paraId="447252F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Реквизит</w:t>
            </w:r>
          </w:p>
        </w:tc>
        <w:tc>
          <w:tcPr>
            <w:tcW w:w="2349" w:type="dxa"/>
            <w:tcBorders>
              <w:top w:val="single" w:sz="4" w:space="0" w:color="auto"/>
              <w:left w:val="single" w:sz="4" w:space="0" w:color="auto"/>
              <w:bottom w:val="single" w:sz="4" w:space="0" w:color="auto"/>
              <w:right w:val="single" w:sz="4" w:space="0" w:color="auto"/>
            </w:tcBorders>
            <w:hideMark/>
          </w:tcPr>
          <w:p w14:paraId="70E6157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Единица измерения</w:t>
            </w:r>
          </w:p>
        </w:tc>
        <w:tc>
          <w:tcPr>
            <w:tcW w:w="1379" w:type="dxa"/>
            <w:tcBorders>
              <w:top w:val="single" w:sz="4" w:space="0" w:color="auto"/>
              <w:left w:val="single" w:sz="4" w:space="0" w:color="auto"/>
              <w:bottom w:val="single" w:sz="4" w:space="0" w:color="auto"/>
              <w:right w:val="single" w:sz="4" w:space="0" w:color="auto"/>
            </w:tcBorders>
            <w:hideMark/>
          </w:tcPr>
          <w:p w14:paraId="45D33FF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Кол-во</w:t>
            </w:r>
          </w:p>
        </w:tc>
        <w:tc>
          <w:tcPr>
            <w:tcW w:w="2209" w:type="dxa"/>
            <w:tcBorders>
              <w:top w:val="single" w:sz="4" w:space="0" w:color="auto"/>
              <w:left w:val="single" w:sz="4" w:space="0" w:color="auto"/>
              <w:bottom w:val="single" w:sz="4" w:space="0" w:color="auto"/>
              <w:right w:val="single" w:sz="4" w:space="0" w:color="auto"/>
            </w:tcBorders>
            <w:hideMark/>
          </w:tcPr>
          <w:p w14:paraId="544AB62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Цена 1 единицы, руб.</w:t>
            </w:r>
          </w:p>
        </w:tc>
        <w:tc>
          <w:tcPr>
            <w:tcW w:w="1918" w:type="dxa"/>
            <w:tcBorders>
              <w:top w:val="single" w:sz="4" w:space="0" w:color="auto"/>
              <w:left w:val="single" w:sz="4" w:space="0" w:color="auto"/>
              <w:bottom w:val="single" w:sz="4" w:space="0" w:color="auto"/>
              <w:right w:val="single" w:sz="4" w:space="0" w:color="auto"/>
            </w:tcBorders>
            <w:hideMark/>
          </w:tcPr>
          <w:p w14:paraId="513C0AC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Стоимость, руб.</w:t>
            </w:r>
          </w:p>
        </w:tc>
      </w:tr>
      <w:tr w:rsidR="003E2C25" w:rsidRPr="003E2C25" w14:paraId="41308D87" w14:textId="77777777" w:rsidTr="003E2C25">
        <w:tc>
          <w:tcPr>
            <w:tcW w:w="2340" w:type="dxa"/>
            <w:tcBorders>
              <w:top w:val="single" w:sz="4" w:space="0" w:color="auto"/>
              <w:left w:val="single" w:sz="4" w:space="0" w:color="auto"/>
              <w:bottom w:val="single" w:sz="4" w:space="0" w:color="auto"/>
              <w:right w:val="single" w:sz="4" w:space="0" w:color="auto"/>
            </w:tcBorders>
            <w:hideMark/>
          </w:tcPr>
          <w:p w14:paraId="6591071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Анкеты</w:t>
            </w:r>
          </w:p>
        </w:tc>
        <w:tc>
          <w:tcPr>
            <w:tcW w:w="2349" w:type="dxa"/>
            <w:tcBorders>
              <w:top w:val="single" w:sz="4" w:space="0" w:color="auto"/>
              <w:left w:val="single" w:sz="4" w:space="0" w:color="auto"/>
              <w:bottom w:val="single" w:sz="4" w:space="0" w:color="auto"/>
              <w:right w:val="single" w:sz="4" w:space="0" w:color="auto"/>
            </w:tcBorders>
            <w:hideMark/>
          </w:tcPr>
          <w:p w14:paraId="07CAFF7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w:t>
            </w:r>
          </w:p>
        </w:tc>
        <w:tc>
          <w:tcPr>
            <w:tcW w:w="1379" w:type="dxa"/>
            <w:tcBorders>
              <w:top w:val="single" w:sz="4" w:space="0" w:color="auto"/>
              <w:left w:val="single" w:sz="4" w:space="0" w:color="auto"/>
              <w:bottom w:val="single" w:sz="4" w:space="0" w:color="auto"/>
              <w:right w:val="single" w:sz="4" w:space="0" w:color="auto"/>
            </w:tcBorders>
            <w:hideMark/>
          </w:tcPr>
          <w:p w14:paraId="11B72B7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w:t>
            </w:r>
          </w:p>
        </w:tc>
        <w:tc>
          <w:tcPr>
            <w:tcW w:w="2209" w:type="dxa"/>
            <w:tcBorders>
              <w:top w:val="single" w:sz="4" w:space="0" w:color="auto"/>
              <w:left w:val="single" w:sz="4" w:space="0" w:color="auto"/>
              <w:bottom w:val="single" w:sz="4" w:space="0" w:color="auto"/>
              <w:right w:val="single" w:sz="4" w:space="0" w:color="auto"/>
            </w:tcBorders>
            <w:hideMark/>
          </w:tcPr>
          <w:p w14:paraId="3B0BF0D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20</w:t>
            </w:r>
          </w:p>
        </w:tc>
        <w:tc>
          <w:tcPr>
            <w:tcW w:w="1918" w:type="dxa"/>
            <w:tcBorders>
              <w:top w:val="single" w:sz="4" w:space="0" w:color="auto"/>
              <w:left w:val="single" w:sz="4" w:space="0" w:color="auto"/>
              <w:bottom w:val="single" w:sz="4" w:space="0" w:color="auto"/>
              <w:right w:val="single" w:sz="4" w:space="0" w:color="auto"/>
            </w:tcBorders>
            <w:hideMark/>
          </w:tcPr>
          <w:p w14:paraId="5422415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300</w:t>
            </w:r>
          </w:p>
        </w:tc>
      </w:tr>
      <w:tr w:rsidR="003E2C25" w:rsidRPr="003E2C25" w14:paraId="23C20ED5" w14:textId="77777777" w:rsidTr="003E2C25">
        <w:tc>
          <w:tcPr>
            <w:tcW w:w="2340" w:type="dxa"/>
            <w:tcBorders>
              <w:top w:val="single" w:sz="4" w:space="0" w:color="auto"/>
              <w:left w:val="single" w:sz="4" w:space="0" w:color="auto"/>
              <w:bottom w:val="single" w:sz="4" w:space="0" w:color="auto"/>
              <w:right w:val="single" w:sz="4" w:space="0" w:color="auto"/>
            </w:tcBorders>
            <w:hideMark/>
          </w:tcPr>
          <w:p w14:paraId="7EB24A5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 xml:space="preserve">Сертификат </w:t>
            </w:r>
          </w:p>
        </w:tc>
        <w:tc>
          <w:tcPr>
            <w:tcW w:w="2349" w:type="dxa"/>
            <w:tcBorders>
              <w:top w:val="single" w:sz="4" w:space="0" w:color="auto"/>
              <w:left w:val="single" w:sz="4" w:space="0" w:color="auto"/>
              <w:bottom w:val="single" w:sz="4" w:space="0" w:color="auto"/>
              <w:right w:val="single" w:sz="4" w:space="0" w:color="auto"/>
            </w:tcBorders>
            <w:hideMark/>
          </w:tcPr>
          <w:p w14:paraId="18DB8ED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шт.</w:t>
            </w:r>
          </w:p>
        </w:tc>
        <w:tc>
          <w:tcPr>
            <w:tcW w:w="1379" w:type="dxa"/>
            <w:tcBorders>
              <w:top w:val="single" w:sz="4" w:space="0" w:color="auto"/>
              <w:left w:val="single" w:sz="4" w:space="0" w:color="auto"/>
              <w:bottom w:val="single" w:sz="4" w:space="0" w:color="auto"/>
              <w:right w:val="single" w:sz="4" w:space="0" w:color="auto"/>
            </w:tcBorders>
            <w:hideMark/>
          </w:tcPr>
          <w:p w14:paraId="3A041C8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15</w:t>
            </w:r>
          </w:p>
        </w:tc>
        <w:tc>
          <w:tcPr>
            <w:tcW w:w="2209" w:type="dxa"/>
            <w:tcBorders>
              <w:top w:val="single" w:sz="4" w:space="0" w:color="auto"/>
              <w:left w:val="single" w:sz="4" w:space="0" w:color="auto"/>
              <w:bottom w:val="single" w:sz="4" w:space="0" w:color="auto"/>
              <w:right w:val="single" w:sz="4" w:space="0" w:color="auto"/>
            </w:tcBorders>
            <w:hideMark/>
          </w:tcPr>
          <w:p w14:paraId="4AC7775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40</w:t>
            </w:r>
          </w:p>
        </w:tc>
        <w:tc>
          <w:tcPr>
            <w:tcW w:w="1918" w:type="dxa"/>
            <w:tcBorders>
              <w:top w:val="single" w:sz="4" w:space="0" w:color="auto"/>
              <w:left w:val="single" w:sz="4" w:space="0" w:color="auto"/>
              <w:bottom w:val="single" w:sz="4" w:space="0" w:color="auto"/>
              <w:right w:val="single" w:sz="4" w:space="0" w:color="auto"/>
            </w:tcBorders>
            <w:hideMark/>
          </w:tcPr>
          <w:p w14:paraId="613AB1C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600</w:t>
            </w:r>
          </w:p>
        </w:tc>
      </w:tr>
      <w:tr w:rsidR="003E2C25" w:rsidRPr="003E2C25" w14:paraId="307BE515" w14:textId="77777777" w:rsidTr="003E2C25">
        <w:tc>
          <w:tcPr>
            <w:tcW w:w="2340" w:type="dxa"/>
            <w:tcBorders>
              <w:top w:val="single" w:sz="4" w:space="0" w:color="auto"/>
              <w:left w:val="single" w:sz="4" w:space="0" w:color="auto"/>
              <w:bottom w:val="single" w:sz="4" w:space="0" w:color="auto"/>
              <w:right w:val="single" w:sz="4" w:space="0" w:color="auto"/>
            </w:tcBorders>
            <w:hideMark/>
          </w:tcPr>
          <w:p w14:paraId="66BFD36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 xml:space="preserve">Оплата ведущему бонусной части </w:t>
            </w:r>
          </w:p>
        </w:tc>
        <w:tc>
          <w:tcPr>
            <w:tcW w:w="2349" w:type="dxa"/>
            <w:tcBorders>
              <w:top w:val="single" w:sz="4" w:space="0" w:color="auto"/>
              <w:left w:val="single" w:sz="4" w:space="0" w:color="auto"/>
              <w:bottom w:val="single" w:sz="4" w:space="0" w:color="auto"/>
              <w:right w:val="single" w:sz="4" w:space="0" w:color="auto"/>
            </w:tcBorders>
            <w:hideMark/>
          </w:tcPr>
          <w:p w14:paraId="681ED27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час</w:t>
            </w:r>
          </w:p>
        </w:tc>
        <w:tc>
          <w:tcPr>
            <w:tcW w:w="1379" w:type="dxa"/>
            <w:tcBorders>
              <w:top w:val="single" w:sz="4" w:space="0" w:color="auto"/>
              <w:left w:val="single" w:sz="4" w:space="0" w:color="auto"/>
              <w:bottom w:val="single" w:sz="4" w:space="0" w:color="auto"/>
              <w:right w:val="single" w:sz="4" w:space="0" w:color="auto"/>
            </w:tcBorders>
            <w:hideMark/>
          </w:tcPr>
          <w:p w14:paraId="017CFF3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w:t>
            </w:r>
          </w:p>
        </w:tc>
        <w:tc>
          <w:tcPr>
            <w:tcW w:w="2209" w:type="dxa"/>
            <w:tcBorders>
              <w:top w:val="single" w:sz="4" w:space="0" w:color="auto"/>
              <w:left w:val="single" w:sz="4" w:space="0" w:color="auto"/>
              <w:bottom w:val="single" w:sz="4" w:space="0" w:color="auto"/>
              <w:right w:val="single" w:sz="4" w:space="0" w:color="auto"/>
            </w:tcBorders>
            <w:hideMark/>
          </w:tcPr>
          <w:p w14:paraId="3357AE9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1 000</w:t>
            </w:r>
          </w:p>
        </w:tc>
        <w:tc>
          <w:tcPr>
            <w:tcW w:w="1918" w:type="dxa"/>
            <w:tcBorders>
              <w:top w:val="single" w:sz="4" w:space="0" w:color="auto"/>
              <w:left w:val="single" w:sz="4" w:space="0" w:color="auto"/>
              <w:bottom w:val="single" w:sz="4" w:space="0" w:color="auto"/>
              <w:right w:val="single" w:sz="4" w:space="0" w:color="auto"/>
            </w:tcBorders>
            <w:hideMark/>
          </w:tcPr>
          <w:p w14:paraId="45D2510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1 000</w:t>
            </w:r>
          </w:p>
        </w:tc>
      </w:tr>
      <w:tr w:rsidR="003E2C25" w:rsidRPr="003E2C25" w14:paraId="098469DA" w14:textId="77777777" w:rsidTr="003E2C25">
        <w:tc>
          <w:tcPr>
            <w:tcW w:w="2340" w:type="dxa"/>
            <w:tcBorders>
              <w:top w:val="single" w:sz="4" w:space="0" w:color="auto"/>
              <w:left w:val="single" w:sz="4" w:space="0" w:color="auto"/>
              <w:bottom w:val="single" w:sz="4" w:space="0" w:color="auto"/>
              <w:right w:val="single" w:sz="4" w:space="0" w:color="auto"/>
            </w:tcBorders>
            <w:hideMark/>
          </w:tcPr>
          <w:p w14:paraId="1C101CC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Итого:</w:t>
            </w:r>
          </w:p>
        </w:tc>
        <w:tc>
          <w:tcPr>
            <w:tcW w:w="7855" w:type="dxa"/>
            <w:gridSpan w:val="4"/>
            <w:tcBorders>
              <w:top w:val="single" w:sz="4" w:space="0" w:color="auto"/>
              <w:left w:val="single" w:sz="4" w:space="0" w:color="auto"/>
              <w:bottom w:val="single" w:sz="4" w:space="0" w:color="auto"/>
              <w:right w:val="single" w:sz="4" w:space="0" w:color="auto"/>
            </w:tcBorders>
            <w:hideMark/>
          </w:tcPr>
          <w:p w14:paraId="312C3F4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4"/>
                <w:szCs w:val="24"/>
                <w:lang w:eastAsia="ru-RU"/>
              </w:rPr>
            </w:pPr>
            <w:r w:rsidRPr="003E2C25">
              <w:rPr>
                <w:rFonts w:ascii="Times New Roman" w:hAnsi="Times New Roman" w:cs="Times New Roman"/>
                <w:color w:val="000000" w:themeColor="text1"/>
                <w:sz w:val="24"/>
                <w:szCs w:val="24"/>
                <w:lang w:eastAsia="ru-RU"/>
              </w:rPr>
              <w:t>1 900 рублей</w:t>
            </w:r>
          </w:p>
        </w:tc>
      </w:tr>
    </w:tbl>
    <w:p w14:paraId="37DD889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8CEE69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Исходя из приведенных выше расходов, рассчитаем общие затраты на мастер-класс по нейл-дизайну. </w:t>
      </w:r>
    </w:p>
    <w:p w14:paraId="447237B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Итак, общие затраты на проведение мероприятия составят:</w:t>
      </w:r>
    </w:p>
    <w:p w14:paraId="6CCFDB5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D1E8878" w14:textId="709CE9FB"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Зм</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Зкб</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Зи</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Зт</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Зп</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Зз</w:t>
      </w:r>
      <w:proofErr w:type="spellEnd"/>
      <w:r w:rsidRPr="003E2C25">
        <w:rPr>
          <w:rFonts w:ascii="Times New Roman" w:hAnsi="Times New Roman" w:cs="Times New Roman"/>
          <w:color w:val="000000" w:themeColor="text1"/>
          <w:sz w:val="28"/>
          <w:szCs w:val="28"/>
          <w:lang w:eastAsia="ru-RU"/>
        </w:rPr>
        <w:t>,                                                    (1)</w:t>
      </w:r>
    </w:p>
    <w:p w14:paraId="17666B2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F290E2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eastAsia="ru-RU"/>
        </w:rPr>
        <w:tab/>
      </w:r>
      <w:proofErr w:type="spellStart"/>
      <w:r w:rsidRPr="003E2C25">
        <w:rPr>
          <w:rFonts w:ascii="Times New Roman" w:hAnsi="Times New Roman" w:cs="Times New Roman"/>
          <w:color w:val="000000" w:themeColor="text1"/>
          <w:sz w:val="28"/>
          <w:szCs w:val="28"/>
          <w:lang w:eastAsia="ru-RU"/>
        </w:rPr>
        <w:t>Зм</w:t>
      </w:r>
      <w:proofErr w:type="spellEnd"/>
      <w:r w:rsidRPr="003E2C25">
        <w:rPr>
          <w:rFonts w:ascii="Times New Roman" w:hAnsi="Times New Roman" w:cs="Times New Roman"/>
          <w:color w:val="000000" w:themeColor="text1"/>
          <w:sz w:val="28"/>
          <w:szCs w:val="28"/>
          <w:lang w:eastAsia="ru-RU"/>
        </w:rPr>
        <w:t xml:space="preserve"> – затраты на проведение мероприятия;</w:t>
      </w:r>
    </w:p>
    <w:p w14:paraId="7511ED3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Зкб</w:t>
      </w:r>
      <w:proofErr w:type="spellEnd"/>
      <w:r w:rsidRPr="003E2C25">
        <w:rPr>
          <w:rFonts w:ascii="Times New Roman" w:hAnsi="Times New Roman" w:cs="Times New Roman"/>
          <w:color w:val="000000" w:themeColor="text1"/>
          <w:sz w:val="28"/>
          <w:szCs w:val="28"/>
          <w:lang w:eastAsia="ru-RU"/>
        </w:rPr>
        <w:t xml:space="preserve"> – затраты на зону «кофе-брейк»;</w:t>
      </w:r>
    </w:p>
    <w:p w14:paraId="4BC5AC5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Зи</w:t>
      </w:r>
      <w:proofErr w:type="spellEnd"/>
      <w:r w:rsidRPr="003E2C25">
        <w:rPr>
          <w:rFonts w:ascii="Times New Roman" w:hAnsi="Times New Roman" w:cs="Times New Roman"/>
          <w:color w:val="000000" w:themeColor="text1"/>
          <w:sz w:val="28"/>
          <w:szCs w:val="28"/>
          <w:lang w:eastAsia="ru-RU"/>
        </w:rPr>
        <w:t xml:space="preserve"> – затраты на зону информации;</w:t>
      </w:r>
    </w:p>
    <w:p w14:paraId="79719EA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Зт</w:t>
      </w:r>
      <w:proofErr w:type="spellEnd"/>
      <w:r w:rsidRPr="003E2C25">
        <w:rPr>
          <w:rFonts w:ascii="Times New Roman" w:hAnsi="Times New Roman" w:cs="Times New Roman"/>
          <w:color w:val="000000" w:themeColor="text1"/>
          <w:sz w:val="28"/>
          <w:szCs w:val="28"/>
          <w:lang w:eastAsia="ru-RU"/>
        </w:rPr>
        <w:t xml:space="preserve">  – затраты на зону теории;</w:t>
      </w:r>
    </w:p>
    <w:p w14:paraId="16E17CF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Зп</w:t>
      </w:r>
      <w:proofErr w:type="spellEnd"/>
      <w:r w:rsidRPr="003E2C25">
        <w:rPr>
          <w:rFonts w:ascii="Times New Roman" w:hAnsi="Times New Roman" w:cs="Times New Roman"/>
          <w:color w:val="000000" w:themeColor="text1"/>
          <w:sz w:val="28"/>
          <w:szCs w:val="28"/>
          <w:lang w:eastAsia="ru-RU"/>
        </w:rPr>
        <w:t xml:space="preserve"> – затраты на зону практики;</w:t>
      </w:r>
    </w:p>
    <w:p w14:paraId="6382C34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Зп</w:t>
      </w:r>
      <w:proofErr w:type="spellEnd"/>
      <w:r w:rsidRPr="003E2C25">
        <w:rPr>
          <w:rFonts w:ascii="Times New Roman" w:hAnsi="Times New Roman" w:cs="Times New Roman"/>
          <w:color w:val="000000" w:themeColor="text1"/>
          <w:sz w:val="28"/>
          <w:szCs w:val="28"/>
          <w:lang w:eastAsia="ru-RU"/>
        </w:rPr>
        <w:t xml:space="preserve"> – затраты на завершающий этап.</w:t>
      </w:r>
    </w:p>
    <w:p w14:paraId="2A8953B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15CF7FB" w14:textId="77777777"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Зм</w:t>
      </w:r>
      <w:proofErr w:type="spellEnd"/>
      <w:r w:rsidRPr="003E2C25">
        <w:rPr>
          <w:rFonts w:ascii="Times New Roman" w:hAnsi="Times New Roman" w:cs="Times New Roman"/>
          <w:color w:val="000000" w:themeColor="text1"/>
          <w:sz w:val="28"/>
          <w:szCs w:val="28"/>
          <w:lang w:eastAsia="ru-RU"/>
        </w:rPr>
        <w:t xml:space="preserve"> = 3 825 + 0 + 1 500 + 3 620 + 1900 = 14 465 руб.</w:t>
      </w:r>
    </w:p>
    <w:p w14:paraId="16A23EF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9572B7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Таким образом, салона красоты «</w:t>
      </w:r>
      <w:proofErr w:type="spellStart"/>
      <w:r w:rsidRPr="003E2C25">
        <w:rPr>
          <w:rFonts w:ascii="Times New Roman" w:hAnsi="Times New Roman" w:cs="Times New Roman"/>
          <w:color w:val="000000" w:themeColor="text1"/>
          <w:sz w:val="28"/>
          <w:szCs w:val="28"/>
          <w:lang w:eastAsia="ru-RU"/>
        </w:rPr>
        <w:t>Беллиссимо</w:t>
      </w:r>
      <w:proofErr w:type="spellEnd"/>
      <w:r w:rsidRPr="003E2C25">
        <w:rPr>
          <w:rFonts w:ascii="Times New Roman" w:hAnsi="Times New Roman" w:cs="Times New Roman"/>
          <w:color w:val="000000" w:themeColor="text1"/>
          <w:sz w:val="28"/>
          <w:szCs w:val="28"/>
          <w:lang w:eastAsia="ru-RU"/>
        </w:rPr>
        <w:t xml:space="preserve">» города Ульяновска потратит на проведение мастер-класса по нейл-дизайну 14 465 рублей. </w:t>
      </w:r>
    </w:p>
    <w:p w14:paraId="502BD0A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Рассчитаем расходы на мероприятие на одного обучающегося. </w:t>
      </w:r>
    </w:p>
    <w:p w14:paraId="3BF118C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lastRenderedPageBreak/>
        <w:t>Предположим, что на мероприятии будет присутствовать 15 обучающихся.</w:t>
      </w:r>
    </w:p>
    <w:p w14:paraId="2B511A6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Если распределить расходы на мероприятие на каждого участника мероприятия, то получится следующая сумма, которую рассчитаем по формуле:</w:t>
      </w:r>
    </w:p>
    <w:p w14:paraId="616FE35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1C72A58E" w14:textId="06C5F0AB"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Роб = </w:t>
      </w:r>
      <w:proofErr w:type="spellStart"/>
      <w:r w:rsidRPr="003E2C25">
        <w:rPr>
          <w:rFonts w:ascii="Times New Roman" w:hAnsi="Times New Roman" w:cs="Times New Roman"/>
          <w:color w:val="000000" w:themeColor="text1"/>
          <w:sz w:val="28"/>
          <w:szCs w:val="28"/>
          <w:lang w:eastAsia="ru-RU"/>
        </w:rPr>
        <w:t>Зм</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Коб</w:t>
      </w:r>
      <w:proofErr w:type="spellEnd"/>
      <w:r w:rsidRPr="003E2C25">
        <w:rPr>
          <w:rFonts w:ascii="Times New Roman" w:hAnsi="Times New Roman" w:cs="Times New Roman"/>
          <w:color w:val="000000" w:themeColor="text1"/>
          <w:sz w:val="28"/>
          <w:szCs w:val="28"/>
          <w:lang w:eastAsia="ru-RU"/>
        </w:rPr>
        <w:t>,                                                        (2)</w:t>
      </w:r>
    </w:p>
    <w:p w14:paraId="7545FD9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191E953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eastAsia="ru-RU"/>
        </w:rPr>
        <w:tab/>
        <w:t>Роб – расходы на мероприятие в расчете на одного обучающегося;</w:t>
      </w:r>
    </w:p>
    <w:p w14:paraId="454F7FD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Зм</w:t>
      </w:r>
      <w:proofErr w:type="spellEnd"/>
      <w:r w:rsidRPr="003E2C25">
        <w:rPr>
          <w:rFonts w:ascii="Times New Roman" w:hAnsi="Times New Roman" w:cs="Times New Roman"/>
          <w:color w:val="000000" w:themeColor="text1"/>
          <w:sz w:val="28"/>
          <w:szCs w:val="28"/>
          <w:lang w:eastAsia="ru-RU"/>
        </w:rPr>
        <w:t xml:space="preserve"> – затраты на проведение мероприятия;</w:t>
      </w:r>
    </w:p>
    <w:p w14:paraId="15E8A75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Коб</w:t>
      </w:r>
      <w:proofErr w:type="spellEnd"/>
      <w:r w:rsidRPr="003E2C25">
        <w:rPr>
          <w:rFonts w:ascii="Times New Roman" w:hAnsi="Times New Roman" w:cs="Times New Roman"/>
          <w:color w:val="000000" w:themeColor="text1"/>
          <w:sz w:val="28"/>
          <w:szCs w:val="28"/>
          <w:lang w:eastAsia="ru-RU"/>
        </w:rPr>
        <w:t xml:space="preserve"> – количество обучающихся.</w:t>
      </w:r>
    </w:p>
    <w:p w14:paraId="1969541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8CC67E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Роб = 14 465 / 15 = 964 руб.</w:t>
      </w:r>
    </w:p>
    <w:p w14:paraId="54BBB9F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0D98AC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Тогда, расходы на мероприятие за год составят:</w:t>
      </w:r>
    </w:p>
    <w:p w14:paraId="74AEA70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B4B699F" w14:textId="7965B43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Ргод</w:t>
      </w:r>
      <w:proofErr w:type="spellEnd"/>
      <w:r w:rsidRPr="003E2C25">
        <w:rPr>
          <w:rFonts w:ascii="Times New Roman" w:hAnsi="Times New Roman" w:cs="Times New Roman"/>
          <w:color w:val="000000" w:themeColor="text1"/>
          <w:sz w:val="28"/>
          <w:szCs w:val="28"/>
          <w:lang w:eastAsia="ru-RU"/>
        </w:rPr>
        <w:t xml:space="preserve"> = Роб × </w:t>
      </w:r>
      <w:proofErr w:type="spellStart"/>
      <w:r w:rsidRPr="003E2C25">
        <w:rPr>
          <w:rFonts w:ascii="Times New Roman" w:hAnsi="Times New Roman" w:cs="Times New Roman"/>
          <w:color w:val="000000" w:themeColor="text1"/>
          <w:sz w:val="28"/>
          <w:szCs w:val="28"/>
          <w:lang w:eastAsia="ru-RU"/>
        </w:rPr>
        <w:t>Коб</w:t>
      </w:r>
      <w:proofErr w:type="spellEnd"/>
      <w:r w:rsidRPr="003E2C25">
        <w:rPr>
          <w:rFonts w:ascii="Times New Roman" w:hAnsi="Times New Roman" w:cs="Times New Roman"/>
          <w:color w:val="000000" w:themeColor="text1"/>
          <w:sz w:val="28"/>
          <w:szCs w:val="28"/>
          <w:lang w:eastAsia="ru-RU"/>
        </w:rPr>
        <w:t xml:space="preserve"> × 12,                                                    (3)</w:t>
      </w:r>
    </w:p>
    <w:p w14:paraId="471FF91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0A4AD3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eastAsia="ru-RU"/>
        </w:rPr>
        <w:tab/>
      </w:r>
      <w:proofErr w:type="spellStart"/>
      <w:r w:rsidRPr="003E2C25">
        <w:rPr>
          <w:rFonts w:ascii="Times New Roman" w:hAnsi="Times New Roman" w:cs="Times New Roman"/>
          <w:color w:val="000000" w:themeColor="text1"/>
          <w:sz w:val="28"/>
          <w:szCs w:val="28"/>
          <w:lang w:eastAsia="ru-RU"/>
        </w:rPr>
        <w:t>Ргод</w:t>
      </w:r>
      <w:proofErr w:type="spellEnd"/>
      <w:r w:rsidRPr="003E2C25">
        <w:rPr>
          <w:rFonts w:ascii="Times New Roman" w:hAnsi="Times New Roman" w:cs="Times New Roman"/>
          <w:color w:val="000000" w:themeColor="text1"/>
          <w:sz w:val="28"/>
          <w:szCs w:val="28"/>
          <w:lang w:eastAsia="ru-RU"/>
        </w:rPr>
        <w:t xml:space="preserve"> – расходы на мероприятие за год;</w:t>
      </w:r>
    </w:p>
    <w:p w14:paraId="3896157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r w:rsidRPr="003E2C25">
        <w:rPr>
          <w:rFonts w:ascii="Times New Roman" w:hAnsi="Times New Roman" w:cs="Times New Roman"/>
          <w:color w:val="000000" w:themeColor="text1"/>
          <w:sz w:val="28"/>
          <w:szCs w:val="28"/>
          <w:lang w:eastAsia="ru-RU"/>
        </w:rPr>
        <w:tab/>
      </w:r>
      <w:proofErr w:type="spellStart"/>
      <w:r w:rsidRPr="003E2C25">
        <w:rPr>
          <w:rFonts w:ascii="Times New Roman" w:hAnsi="Times New Roman" w:cs="Times New Roman"/>
          <w:color w:val="000000" w:themeColor="text1"/>
          <w:sz w:val="28"/>
          <w:szCs w:val="28"/>
          <w:lang w:eastAsia="ru-RU"/>
        </w:rPr>
        <w:t>Коб</w:t>
      </w:r>
      <w:proofErr w:type="spellEnd"/>
      <w:r w:rsidRPr="003E2C25">
        <w:rPr>
          <w:rFonts w:ascii="Times New Roman" w:hAnsi="Times New Roman" w:cs="Times New Roman"/>
          <w:color w:val="000000" w:themeColor="text1"/>
          <w:sz w:val="28"/>
          <w:szCs w:val="28"/>
          <w:lang w:eastAsia="ru-RU"/>
        </w:rPr>
        <w:t xml:space="preserve"> – количество обучающихся.</w:t>
      </w:r>
    </w:p>
    <w:p w14:paraId="70C21AB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187F04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Ргод</w:t>
      </w:r>
      <w:proofErr w:type="spellEnd"/>
      <w:r w:rsidRPr="003E2C25">
        <w:rPr>
          <w:rFonts w:ascii="Times New Roman" w:hAnsi="Times New Roman" w:cs="Times New Roman"/>
          <w:color w:val="000000" w:themeColor="text1"/>
          <w:sz w:val="28"/>
          <w:szCs w:val="28"/>
          <w:lang w:eastAsia="ru-RU"/>
        </w:rPr>
        <w:t xml:space="preserve"> = 964 × 15 × 12 = 173 520 руб.</w:t>
      </w:r>
    </w:p>
    <w:p w14:paraId="371A330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3238B5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Таким образом, себестоимость участия в мастер-классе на одного участника составит – 964 рублей. А расходы на мероприятие за год составят 173 520 рублей.</w:t>
      </w:r>
    </w:p>
    <w:p w14:paraId="05A4C07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Для определения стоимости участия в мастер-классе по нейл-дизайну (билет) на одного обучающегося, к себестоимости участия сделаем надбавку в 50%.</w:t>
      </w:r>
    </w:p>
    <w:p w14:paraId="1C77D8B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CC0D1C3"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Aв</w:t>
      </w:r>
      <w:proofErr w:type="spellEnd"/>
      <w:r w:rsidRPr="003E2C25">
        <w:rPr>
          <w:rFonts w:ascii="Times New Roman" w:hAnsi="Times New Roman" w:cs="Times New Roman"/>
          <w:color w:val="000000" w:themeColor="text1"/>
          <w:sz w:val="28"/>
          <w:szCs w:val="28"/>
          <w:lang w:eastAsia="ru-RU"/>
        </w:rPr>
        <w:t xml:space="preserve"> = Роб × 0,5,                                                          (4)</w:t>
      </w:r>
    </w:p>
    <w:p w14:paraId="4C3BFDC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4833B2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eastAsia="ru-RU"/>
        </w:rPr>
        <w:tab/>
      </w:r>
      <w:proofErr w:type="spellStart"/>
      <w:r w:rsidRPr="003E2C25">
        <w:rPr>
          <w:rFonts w:ascii="Times New Roman" w:hAnsi="Times New Roman" w:cs="Times New Roman"/>
          <w:color w:val="000000" w:themeColor="text1"/>
          <w:sz w:val="28"/>
          <w:szCs w:val="28"/>
          <w:lang w:eastAsia="ru-RU"/>
        </w:rPr>
        <w:t>Aв</w:t>
      </w:r>
      <w:proofErr w:type="spellEnd"/>
      <w:r w:rsidRPr="003E2C25">
        <w:rPr>
          <w:rFonts w:ascii="Times New Roman" w:hAnsi="Times New Roman" w:cs="Times New Roman"/>
          <w:color w:val="000000" w:themeColor="text1"/>
          <w:sz w:val="28"/>
          <w:szCs w:val="28"/>
          <w:lang w:eastAsia="ru-RU"/>
        </w:rPr>
        <w:t xml:space="preserve"> – стоимость участия в мастер-классе на одного человека;</w:t>
      </w:r>
    </w:p>
    <w:p w14:paraId="2980C65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Роб – себестоимость мероприятия (расходы на мероприятие в расчете на одного обучающегося).</w:t>
      </w:r>
    </w:p>
    <w:p w14:paraId="4C45F7E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По представленной формуле произведем расчет:</w:t>
      </w:r>
    </w:p>
    <w:p w14:paraId="334371B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D6F5B4B" w14:textId="77777777"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Aв</w:t>
      </w:r>
      <w:proofErr w:type="spellEnd"/>
      <w:r w:rsidRPr="003E2C25">
        <w:rPr>
          <w:rFonts w:ascii="Times New Roman" w:hAnsi="Times New Roman" w:cs="Times New Roman"/>
          <w:color w:val="000000" w:themeColor="text1"/>
          <w:sz w:val="28"/>
          <w:szCs w:val="28"/>
          <w:lang w:eastAsia="ru-RU"/>
        </w:rPr>
        <w:t xml:space="preserve"> = 964 × 0,5 = 482 руб.</w:t>
      </w:r>
    </w:p>
    <w:p w14:paraId="740E1AD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C28BF1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Чтобы высчитать цену билета, к стоимости участия в мастер-классе на одного человека, прибавим затраты на одного человека.</w:t>
      </w:r>
    </w:p>
    <w:p w14:paraId="2236A68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
    <w:p w14:paraId="25A02B9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Мб = </w:t>
      </w:r>
      <w:proofErr w:type="spellStart"/>
      <w:r w:rsidRPr="003E2C25">
        <w:rPr>
          <w:rFonts w:ascii="Times New Roman" w:hAnsi="Times New Roman" w:cs="Times New Roman"/>
          <w:color w:val="000000" w:themeColor="text1"/>
          <w:sz w:val="28"/>
          <w:szCs w:val="28"/>
          <w:lang w:eastAsia="ru-RU"/>
        </w:rPr>
        <w:t>Aв</w:t>
      </w:r>
      <w:proofErr w:type="spellEnd"/>
      <w:r w:rsidRPr="003E2C25">
        <w:rPr>
          <w:rFonts w:ascii="Times New Roman" w:hAnsi="Times New Roman" w:cs="Times New Roman"/>
          <w:color w:val="000000" w:themeColor="text1"/>
          <w:sz w:val="28"/>
          <w:szCs w:val="28"/>
          <w:lang w:eastAsia="ru-RU"/>
        </w:rPr>
        <w:t xml:space="preserve"> + Роб,                                                         (5)</w:t>
      </w:r>
    </w:p>
    <w:p w14:paraId="0CB60F5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F762B6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lastRenderedPageBreak/>
        <w:t xml:space="preserve">где  </w:t>
      </w:r>
      <w:r w:rsidRPr="003E2C25">
        <w:rPr>
          <w:rFonts w:ascii="Times New Roman" w:hAnsi="Times New Roman" w:cs="Times New Roman"/>
          <w:color w:val="000000" w:themeColor="text1"/>
          <w:sz w:val="28"/>
          <w:szCs w:val="28"/>
          <w:lang w:eastAsia="ru-RU"/>
        </w:rPr>
        <w:tab/>
        <w:t>Мб – цена билета;</w:t>
      </w:r>
    </w:p>
    <w:p w14:paraId="336C093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Aв</w:t>
      </w:r>
      <w:proofErr w:type="spellEnd"/>
      <w:r w:rsidRPr="003E2C25">
        <w:rPr>
          <w:rFonts w:ascii="Times New Roman" w:hAnsi="Times New Roman" w:cs="Times New Roman"/>
          <w:color w:val="000000" w:themeColor="text1"/>
          <w:sz w:val="28"/>
          <w:szCs w:val="28"/>
          <w:lang w:eastAsia="ru-RU"/>
        </w:rPr>
        <w:t xml:space="preserve"> – стоимость участия в мастер-классе на одного обучающегося;</w:t>
      </w:r>
    </w:p>
    <w:p w14:paraId="52AAC4B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Роб – расходы на мероприятие в расчете на одного обучающегося.</w:t>
      </w:r>
    </w:p>
    <w:p w14:paraId="7C4AA29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64C2E1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Мб = 964 + 482 = 1 446 руб.</w:t>
      </w:r>
    </w:p>
    <w:p w14:paraId="4391A4F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57170F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Таким образом, стоимость участия в мастер-классе (билет) составит 1 446 рублей. </w:t>
      </w:r>
    </w:p>
    <w:p w14:paraId="2C069AA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Определим доход от проводимого мероприятия по формуле:</w:t>
      </w:r>
    </w:p>
    <w:p w14:paraId="1467CEF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D7C7CF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Дмес</w:t>
      </w:r>
      <w:proofErr w:type="spellEnd"/>
      <w:r w:rsidRPr="003E2C25">
        <w:rPr>
          <w:rFonts w:ascii="Times New Roman" w:hAnsi="Times New Roman" w:cs="Times New Roman"/>
          <w:color w:val="000000" w:themeColor="text1"/>
          <w:sz w:val="28"/>
          <w:szCs w:val="28"/>
          <w:lang w:eastAsia="ru-RU"/>
        </w:rPr>
        <w:t xml:space="preserve"> = Мб × </w:t>
      </w:r>
      <w:proofErr w:type="spellStart"/>
      <w:r w:rsidRPr="003E2C25">
        <w:rPr>
          <w:rFonts w:ascii="Times New Roman" w:hAnsi="Times New Roman" w:cs="Times New Roman"/>
          <w:color w:val="000000" w:themeColor="text1"/>
          <w:sz w:val="28"/>
          <w:szCs w:val="28"/>
          <w:lang w:eastAsia="ru-RU"/>
        </w:rPr>
        <w:t>Sоб</w:t>
      </w:r>
      <w:proofErr w:type="spellEnd"/>
      <w:r w:rsidRPr="003E2C25">
        <w:rPr>
          <w:rFonts w:ascii="Times New Roman" w:hAnsi="Times New Roman" w:cs="Times New Roman"/>
          <w:color w:val="000000" w:themeColor="text1"/>
          <w:sz w:val="28"/>
          <w:szCs w:val="28"/>
          <w:lang w:eastAsia="ru-RU"/>
        </w:rPr>
        <w:t>,                                                      (6)</w:t>
      </w:r>
    </w:p>
    <w:p w14:paraId="5BD35E1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6CD2EC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где</w:t>
      </w:r>
      <w:r w:rsidRPr="003E2C25">
        <w:rPr>
          <w:rFonts w:ascii="Times New Roman" w:hAnsi="Times New Roman" w:cs="Times New Roman"/>
          <w:color w:val="000000" w:themeColor="text1"/>
          <w:sz w:val="28"/>
          <w:szCs w:val="28"/>
          <w:lang w:eastAsia="ru-RU"/>
        </w:rPr>
        <w:tab/>
      </w:r>
      <w:proofErr w:type="spellStart"/>
      <w:r w:rsidRPr="003E2C25">
        <w:rPr>
          <w:rFonts w:ascii="Times New Roman" w:hAnsi="Times New Roman" w:cs="Times New Roman"/>
          <w:color w:val="000000" w:themeColor="text1"/>
          <w:sz w:val="28"/>
          <w:szCs w:val="28"/>
          <w:lang w:eastAsia="ru-RU"/>
        </w:rPr>
        <w:t>Дмес</w:t>
      </w:r>
      <w:proofErr w:type="spellEnd"/>
      <w:r w:rsidRPr="003E2C25">
        <w:rPr>
          <w:rFonts w:ascii="Times New Roman" w:hAnsi="Times New Roman" w:cs="Times New Roman"/>
          <w:color w:val="000000" w:themeColor="text1"/>
          <w:sz w:val="28"/>
          <w:szCs w:val="28"/>
          <w:lang w:eastAsia="ru-RU"/>
        </w:rPr>
        <w:t xml:space="preserve"> – доход от проводимого мероприятия за месяц;</w:t>
      </w:r>
    </w:p>
    <w:p w14:paraId="1887AE3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Мб – стоимость одного билета на мастер-класс;</w:t>
      </w:r>
    </w:p>
    <w:p w14:paraId="2833DA8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Sоб</w:t>
      </w:r>
      <w:proofErr w:type="spellEnd"/>
      <w:r w:rsidRPr="003E2C25">
        <w:rPr>
          <w:rFonts w:ascii="Times New Roman" w:hAnsi="Times New Roman" w:cs="Times New Roman"/>
          <w:color w:val="000000" w:themeColor="text1"/>
          <w:sz w:val="28"/>
          <w:szCs w:val="28"/>
          <w:lang w:eastAsia="ru-RU"/>
        </w:rPr>
        <w:t xml:space="preserve"> – ожидаемое количество обучающихся.</w:t>
      </w:r>
    </w:p>
    <w:p w14:paraId="6853901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68CB7F6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По представленной формуле произведем расчет:</w:t>
      </w:r>
    </w:p>
    <w:p w14:paraId="61E42D7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9B2441F" w14:textId="77777777"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Дмес</w:t>
      </w:r>
      <w:proofErr w:type="spellEnd"/>
      <w:r w:rsidRPr="003E2C25">
        <w:rPr>
          <w:rFonts w:ascii="Times New Roman" w:hAnsi="Times New Roman" w:cs="Times New Roman"/>
          <w:color w:val="000000" w:themeColor="text1"/>
          <w:sz w:val="28"/>
          <w:szCs w:val="28"/>
          <w:lang w:eastAsia="ru-RU"/>
        </w:rPr>
        <w:t xml:space="preserve"> = 1 446 </w:t>
      </w:r>
      <w:bookmarkStart w:id="18" w:name="_Hlk73624754"/>
      <w:r w:rsidRPr="003E2C25">
        <w:rPr>
          <w:rFonts w:ascii="Times New Roman" w:hAnsi="Times New Roman" w:cs="Times New Roman"/>
          <w:color w:val="000000" w:themeColor="text1"/>
          <w:sz w:val="28"/>
          <w:szCs w:val="28"/>
          <w:lang w:eastAsia="ru-RU"/>
        </w:rPr>
        <w:t>×</w:t>
      </w:r>
      <w:bookmarkEnd w:id="18"/>
      <w:r w:rsidRPr="003E2C25">
        <w:rPr>
          <w:rFonts w:ascii="Times New Roman" w:hAnsi="Times New Roman" w:cs="Times New Roman"/>
          <w:color w:val="000000" w:themeColor="text1"/>
          <w:sz w:val="28"/>
          <w:szCs w:val="28"/>
          <w:lang w:eastAsia="ru-RU"/>
        </w:rPr>
        <w:t xml:space="preserve"> 15 = 21 690 руб.</w:t>
      </w:r>
    </w:p>
    <w:p w14:paraId="16EC0AB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863E3D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По результатам проведения первого мероприятия, руководством салона красоты «</w:t>
      </w:r>
      <w:proofErr w:type="spellStart"/>
      <w:r w:rsidRPr="003E2C25">
        <w:rPr>
          <w:rFonts w:ascii="Times New Roman" w:hAnsi="Times New Roman" w:cs="Times New Roman"/>
          <w:color w:val="000000" w:themeColor="text1"/>
          <w:sz w:val="28"/>
          <w:szCs w:val="28"/>
          <w:lang w:eastAsia="ru-RU"/>
        </w:rPr>
        <w:t>Беллиссимо</w:t>
      </w:r>
      <w:proofErr w:type="spellEnd"/>
      <w:r w:rsidRPr="003E2C25">
        <w:rPr>
          <w:rFonts w:ascii="Times New Roman" w:hAnsi="Times New Roman" w:cs="Times New Roman"/>
          <w:color w:val="000000" w:themeColor="text1"/>
          <w:sz w:val="28"/>
          <w:szCs w:val="28"/>
          <w:lang w:eastAsia="ru-RU"/>
        </w:rPr>
        <w:t xml:space="preserve">» города Ульяновска, будет рассмотрен вопрос о регулярном (один раз в месяц) проведении подобных мероприятий. </w:t>
      </w:r>
    </w:p>
    <w:p w14:paraId="2B27EB3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Для данного варианта – регулярного проведения мероприятия – произведем расчет дохода за год по формуле:</w:t>
      </w:r>
    </w:p>
    <w:p w14:paraId="3577ADF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B59C8C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Дгод</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Дмес</w:t>
      </w:r>
      <w:proofErr w:type="spellEnd"/>
      <w:r w:rsidRPr="003E2C25">
        <w:rPr>
          <w:rFonts w:ascii="Times New Roman" w:hAnsi="Times New Roman" w:cs="Times New Roman"/>
          <w:color w:val="000000" w:themeColor="text1"/>
          <w:sz w:val="28"/>
          <w:szCs w:val="28"/>
          <w:lang w:eastAsia="ru-RU"/>
        </w:rPr>
        <w:t xml:space="preserve"> × 12мес                                                    (7)</w:t>
      </w:r>
    </w:p>
    <w:p w14:paraId="4E78514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8D332E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Дгод</w:t>
      </w:r>
      <w:proofErr w:type="spellEnd"/>
      <w:r w:rsidRPr="003E2C25">
        <w:rPr>
          <w:rFonts w:ascii="Times New Roman" w:hAnsi="Times New Roman" w:cs="Times New Roman"/>
          <w:color w:val="000000" w:themeColor="text1"/>
          <w:sz w:val="28"/>
          <w:szCs w:val="28"/>
          <w:lang w:eastAsia="ru-RU"/>
        </w:rPr>
        <w:t xml:space="preserve"> = 21 690 </w:t>
      </w:r>
      <w:proofErr w:type="spellStart"/>
      <w:r w:rsidRPr="003E2C25">
        <w:rPr>
          <w:rFonts w:ascii="Times New Roman" w:hAnsi="Times New Roman" w:cs="Times New Roman"/>
          <w:color w:val="000000" w:themeColor="text1"/>
          <w:sz w:val="28"/>
          <w:szCs w:val="28"/>
          <w:lang w:eastAsia="ru-RU"/>
        </w:rPr>
        <w:t>руб</w:t>
      </w:r>
      <w:proofErr w:type="spellEnd"/>
      <w:r w:rsidRPr="003E2C25">
        <w:rPr>
          <w:rFonts w:ascii="Times New Roman" w:hAnsi="Times New Roman" w:cs="Times New Roman"/>
          <w:color w:val="000000" w:themeColor="text1"/>
          <w:sz w:val="28"/>
          <w:szCs w:val="28"/>
          <w:lang w:eastAsia="ru-RU"/>
        </w:rPr>
        <w:t xml:space="preserve"> × 12 </w:t>
      </w:r>
      <w:proofErr w:type="spellStart"/>
      <w:r w:rsidRPr="003E2C25">
        <w:rPr>
          <w:rFonts w:ascii="Times New Roman" w:hAnsi="Times New Roman" w:cs="Times New Roman"/>
          <w:color w:val="000000" w:themeColor="text1"/>
          <w:sz w:val="28"/>
          <w:szCs w:val="28"/>
          <w:lang w:eastAsia="ru-RU"/>
        </w:rPr>
        <w:t>мес</w:t>
      </w:r>
      <w:proofErr w:type="spellEnd"/>
      <w:r w:rsidRPr="003E2C25">
        <w:rPr>
          <w:rFonts w:ascii="Times New Roman" w:hAnsi="Times New Roman" w:cs="Times New Roman"/>
          <w:color w:val="000000" w:themeColor="text1"/>
          <w:sz w:val="28"/>
          <w:szCs w:val="28"/>
          <w:lang w:eastAsia="ru-RU"/>
        </w:rPr>
        <w:t xml:space="preserve"> = 260 280 руб. в год.</w:t>
      </w:r>
    </w:p>
    <w:p w14:paraId="5955FDB9"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2F388A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Таким образом, доход от проведенного мероприятия в год составит 260 280 рублей.</w:t>
      </w:r>
    </w:p>
    <w:p w14:paraId="63CD944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Определим прибыль от проведения одного мероприятия по формуле:</w:t>
      </w:r>
    </w:p>
    <w:p w14:paraId="60BF4BE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25D0A9E7" w14:textId="55EFC4D3"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Побщ</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Дгод</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Робщ</w:t>
      </w:r>
      <w:proofErr w:type="spellEnd"/>
      <w:r w:rsidRPr="003E2C25">
        <w:rPr>
          <w:rFonts w:ascii="Times New Roman" w:hAnsi="Times New Roman" w:cs="Times New Roman"/>
          <w:color w:val="000000" w:themeColor="text1"/>
          <w:sz w:val="28"/>
          <w:szCs w:val="28"/>
          <w:lang w:eastAsia="ru-RU"/>
        </w:rPr>
        <w:t>,                                                        (8)</w:t>
      </w:r>
    </w:p>
    <w:p w14:paraId="5112BE7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722846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где</w:t>
      </w:r>
      <w:r w:rsidRPr="003E2C25">
        <w:rPr>
          <w:rFonts w:ascii="Times New Roman" w:hAnsi="Times New Roman" w:cs="Times New Roman"/>
          <w:color w:val="000000" w:themeColor="text1"/>
          <w:sz w:val="28"/>
          <w:szCs w:val="28"/>
          <w:lang w:eastAsia="ru-RU"/>
        </w:rPr>
        <w:tab/>
      </w:r>
      <w:proofErr w:type="spellStart"/>
      <w:r w:rsidRPr="003E2C25">
        <w:rPr>
          <w:rFonts w:ascii="Times New Roman" w:hAnsi="Times New Roman" w:cs="Times New Roman"/>
          <w:color w:val="000000" w:themeColor="text1"/>
          <w:sz w:val="28"/>
          <w:szCs w:val="28"/>
          <w:lang w:eastAsia="ru-RU"/>
        </w:rPr>
        <w:t>Побщ</w:t>
      </w:r>
      <w:proofErr w:type="spellEnd"/>
      <w:r w:rsidRPr="003E2C25">
        <w:rPr>
          <w:rFonts w:ascii="Times New Roman" w:hAnsi="Times New Roman" w:cs="Times New Roman"/>
          <w:color w:val="000000" w:themeColor="text1"/>
          <w:sz w:val="28"/>
          <w:szCs w:val="28"/>
          <w:lang w:eastAsia="ru-RU"/>
        </w:rPr>
        <w:t xml:space="preserve"> – прибыль от проведения мероприятия;</w:t>
      </w:r>
    </w:p>
    <w:p w14:paraId="623DFF5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Дгод</w:t>
      </w:r>
      <w:proofErr w:type="spellEnd"/>
      <w:r w:rsidRPr="003E2C25">
        <w:rPr>
          <w:rFonts w:ascii="Times New Roman" w:hAnsi="Times New Roman" w:cs="Times New Roman"/>
          <w:color w:val="000000" w:themeColor="text1"/>
          <w:sz w:val="28"/>
          <w:szCs w:val="28"/>
          <w:lang w:eastAsia="ru-RU"/>
        </w:rPr>
        <w:t xml:space="preserve"> – доходы от проведения мероприятия за год;</w:t>
      </w:r>
    </w:p>
    <w:p w14:paraId="7F7A897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Робщ</w:t>
      </w:r>
      <w:proofErr w:type="spellEnd"/>
      <w:r w:rsidRPr="003E2C25">
        <w:rPr>
          <w:rFonts w:ascii="Times New Roman" w:hAnsi="Times New Roman" w:cs="Times New Roman"/>
          <w:color w:val="000000" w:themeColor="text1"/>
          <w:sz w:val="28"/>
          <w:szCs w:val="28"/>
          <w:lang w:eastAsia="ru-RU"/>
        </w:rPr>
        <w:t xml:space="preserve"> – расходы на мероприятие за год.</w:t>
      </w:r>
    </w:p>
    <w:p w14:paraId="1AF8B60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26B367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По представленной формуле произведём расчет прибыли за год:</w:t>
      </w:r>
    </w:p>
    <w:p w14:paraId="7615D8A8"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3F25AC47" w14:textId="77777777" w:rsidR="003E2C25" w:rsidRPr="003E2C25" w:rsidRDefault="003E2C25" w:rsidP="00022B40">
      <w:pPr>
        <w:spacing w:after="0" w:line="240" w:lineRule="auto"/>
        <w:ind w:firstLine="567"/>
        <w:jc w:val="center"/>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Побщ</w:t>
      </w:r>
      <w:proofErr w:type="spellEnd"/>
      <w:r w:rsidRPr="003E2C25">
        <w:rPr>
          <w:rFonts w:ascii="Times New Roman" w:hAnsi="Times New Roman" w:cs="Times New Roman"/>
          <w:color w:val="000000" w:themeColor="text1"/>
          <w:sz w:val="28"/>
          <w:szCs w:val="28"/>
          <w:lang w:eastAsia="ru-RU"/>
        </w:rPr>
        <w:t xml:space="preserve"> = </w:t>
      </w:r>
      <w:proofErr w:type="gramStart"/>
      <w:r w:rsidRPr="003E2C25">
        <w:rPr>
          <w:rFonts w:ascii="Times New Roman" w:hAnsi="Times New Roman" w:cs="Times New Roman"/>
          <w:color w:val="000000" w:themeColor="text1"/>
          <w:sz w:val="28"/>
          <w:szCs w:val="28"/>
          <w:lang w:eastAsia="ru-RU"/>
        </w:rPr>
        <w:t>260 280 – 173 520</w:t>
      </w:r>
      <w:proofErr w:type="gramEnd"/>
      <w:r w:rsidRPr="003E2C25">
        <w:rPr>
          <w:rFonts w:ascii="Times New Roman" w:hAnsi="Times New Roman" w:cs="Times New Roman"/>
          <w:color w:val="000000" w:themeColor="text1"/>
          <w:sz w:val="28"/>
          <w:szCs w:val="28"/>
          <w:lang w:eastAsia="ru-RU"/>
        </w:rPr>
        <w:t xml:space="preserve"> = 86 760 руб. в год.</w:t>
      </w:r>
    </w:p>
    <w:p w14:paraId="234EF46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2702569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lastRenderedPageBreak/>
        <w:t>Таким образом, прибыль от мероприятия, проводимого каждый месяц, за год составит 86 760 рублей.</w:t>
      </w:r>
    </w:p>
    <w:p w14:paraId="1FC032B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Рентабельность мероприятия можно рассчитать, как отношение результата от проведения мероприятия к затратам на него, выраженное в процентах.</w:t>
      </w:r>
    </w:p>
    <w:p w14:paraId="2B66BD9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В этом случае рентабельность мероприятия определяется по формуле:</w:t>
      </w:r>
    </w:p>
    <w:p w14:paraId="1F83662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EF1BC89" w14:textId="6CDC56AC"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w:t>
      </w:r>
      <w:proofErr w:type="spellStart"/>
      <w:r w:rsidRPr="003E2C25">
        <w:rPr>
          <w:rFonts w:ascii="Times New Roman" w:hAnsi="Times New Roman" w:cs="Times New Roman"/>
          <w:color w:val="000000" w:themeColor="text1"/>
          <w:sz w:val="28"/>
          <w:szCs w:val="28"/>
          <w:lang w:eastAsia="ru-RU"/>
        </w:rPr>
        <w:t>Рм</w:t>
      </w:r>
      <w:proofErr w:type="spellEnd"/>
      <w:r w:rsidRPr="003E2C25">
        <w:rPr>
          <w:rFonts w:ascii="Times New Roman" w:hAnsi="Times New Roman" w:cs="Times New Roman"/>
          <w:color w:val="000000" w:themeColor="text1"/>
          <w:sz w:val="28"/>
          <w:szCs w:val="28"/>
          <w:lang w:eastAsia="ru-RU"/>
        </w:rPr>
        <w:t xml:space="preserve"> = (</w:t>
      </w:r>
      <w:proofErr w:type="spellStart"/>
      <w:r w:rsidRPr="003E2C25">
        <w:rPr>
          <w:rFonts w:ascii="Times New Roman" w:hAnsi="Times New Roman" w:cs="Times New Roman"/>
          <w:color w:val="000000" w:themeColor="text1"/>
          <w:sz w:val="28"/>
          <w:szCs w:val="28"/>
          <w:lang w:eastAsia="ru-RU"/>
        </w:rPr>
        <w:t>Побщ</w:t>
      </w:r>
      <w:proofErr w:type="spellEnd"/>
      <w:r w:rsidRPr="003E2C25">
        <w:rPr>
          <w:rFonts w:ascii="Times New Roman" w:hAnsi="Times New Roman" w:cs="Times New Roman"/>
          <w:color w:val="000000" w:themeColor="text1"/>
          <w:sz w:val="28"/>
          <w:szCs w:val="28"/>
          <w:lang w:eastAsia="ru-RU"/>
        </w:rPr>
        <w:t>/З) × 100%,                                               (9)</w:t>
      </w:r>
    </w:p>
    <w:p w14:paraId="6ADA7E40"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B2A5D1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eastAsia="ru-RU"/>
        </w:rPr>
        <w:tab/>
      </w:r>
      <w:proofErr w:type="spellStart"/>
      <w:r w:rsidRPr="003E2C25">
        <w:rPr>
          <w:rFonts w:ascii="Times New Roman" w:hAnsi="Times New Roman" w:cs="Times New Roman"/>
          <w:color w:val="000000" w:themeColor="text1"/>
          <w:sz w:val="28"/>
          <w:szCs w:val="28"/>
          <w:lang w:eastAsia="ru-RU"/>
        </w:rPr>
        <w:t>Рм</w:t>
      </w:r>
      <w:proofErr w:type="spellEnd"/>
      <w:r w:rsidRPr="003E2C25">
        <w:rPr>
          <w:rFonts w:ascii="Times New Roman" w:hAnsi="Times New Roman" w:cs="Times New Roman"/>
          <w:color w:val="000000" w:themeColor="text1"/>
          <w:sz w:val="28"/>
          <w:szCs w:val="28"/>
          <w:lang w:eastAsia="ru-RU"/>
        </w:rPr>
        <w:t xml:space="preserve"> – рентабельность мероприятия;</w:t>
      </w:r>
    </w:p>
    <w:p w14:paraId="03419D9D"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З – затраты на мероприятие;      </w:t>
      </w:r>
    </w:p>
    <w:p w14:paraId="07483F3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Побщ</w:t>
      </w:r>
      <w:proofErr w:type="spellEnd"/>
      <w:r w:rsidRPr="003E2C25">
        <w:rPr>
          <w:rFonts w:ascii="Times New Roman" w:hAnsi="Times New Roman" w:cs="Times New Roman"/>
          <w:color w:val="000000" w:themeColor="text1"/>
          <w:sz w:val="28"/>
          <w:szCs w:val="28"/>
          <w:lang w:eastAsia="ru-RU"/>
        </w:rPr>
        <w:t xml:space="preserve"> – прибыль после проведения мероприятия.</w:t>
      </w:r>
    </w:p>
    <w:p w14:paraId="79AEF1A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778C8F4"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Произведем расчет по представленной формуле:</w:t>
      </w:r>
    </w:p>
    <w:p w14:paraId="7FC225F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563728BB"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Рм</w:t>
      </w:r>
      <w:proofErr w:type="spellEnd"/>
      <w:r w:rsidRPr="003E2C25">
        <w:rPr>
          <w:rFonts w:ascii="Times New Roman" w:hAnsi="Times New Roman" w:cs="Times New Roman"/>
          <w:color w:val="000000" w:themeColor="text1"/>
          <w:sz w:val="28"/>
          <w:szCs w:val="28"/>
          <w:lang w:eastAsia="ru-RU"/>
        </w:rPr>
        <w:t xml:space="preserve"> = (86 760 /173 520) × 100 = 50%</w:t>
      </w:r>
    </w:p>
    <w:p w14:paraId="1D226A2C"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4C4FE47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Таким образом, рентабельность данного мероприятия составит 50%, что наиболее оптимально для данной фирмы. Таков ожидаемый эффект от проведения мероприятия, другими словами, внедрения технологий мастер-класса в деятельность салона красоты «</w:t>
      </w:r>
      <w:proofErr w:type="spellStart"/>
      <w:r w:rsidRPr="003E2C25">
        <w:rPr>
          <w:rFonts w:ascii="Times New Roman" w:hAnsi="Times New Roman" w:cs="Times New Roman"/>
          <w:color w:val="000000" w:themeColor="text1"/>
          <w:sz w:val="28"/>
          <w:szCs w:val="28"/>
          <w:lang w:eastAsia="ru-RU"/>
        </w:rPr>
        <w:t>Беллиссимо</w:t>
      </w:r>
      <w:proofErr w:type="spellEnd"/>
      <w:r w:rsidRPr="003E2C25">
        <w:rPr>
          <w:rFonts w:ascii="Times New Roman" w:hAnsi="Times New Roman" w:cs="Times New Roman"/>
          <w:color w:val="000000" w:themeColor="text1"/>
          <w:sz w:val="28"/>
          <w:szCs w:val="28"/>
          <w:lang w:eastAsia="ru-RU"/>
        </w:rPr>
        <w:t>» города Ульяновска.</w:t>
      </w:r>
    </w:p>
    <w:p w14:paraId="2FFC71D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Если мероприятие проводится на регулярной основе (в данном случае один раз в месяц), то можно рассчитать срок окупаемости мероприятия, это показатель обратный рентабельности, при умножении на 12 срок окупаемости будет в месяцах.</w:t>
      </w:r>
    </w:p>
    <w:p w14:paraId="02A7F8F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1069D29" w14:textId="7EAA147F"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                                          Ток = З/</w:t>
      </w:r>
      <w:proofErr w:type="spellStart"/>
      <w:r w:rsidRPr="003E2C25">
        <w:rPr>
          <w:rFonts w:ascii="Times New Roman" w:hAnsi="Times New Roman" w:cs="Times New Roman"/>
          <w:color w:val="000000" w:themeColor="text1"/>
          <w:sz w:val="28"/>
          <w:szCs w:val="28"/>
          <w:lang w:eastAsia="ru-RU"/>
        </w:rPr>
        <w:t>Побщ</w:t>
      </w:r>
      <w:proofErr w:type="spellEnd"/>
      <w:r w:rsidRPr="003E2C25">
        <w:rPr>
          <w:rFonts w:ascii="Times New Roman" w:hAnsi="Times New Roman" w:cs="Times New Roman"/>
          <w:color w:val="000000" w:themeColor="text1"/>
          <w:sz w:val="28"/>
          <w:szCs w:val="28"/>
          <w:lang w:eastAsia="ru-RU"/>
        </w:rPr>
        <w:t xml:space="preserve"> × 12 мес.,                                                 (10)</w:t>
      </w:r>
    </w:p>
    <w:p w14:paraId="75C7CC51"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0CF6268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где </w:t>
      </w:r>
      <w:r w:rsidRPr="003E2C25">
        <w:rPr>
          <w:rFonts w:ascii="Times New Roman" w:hAnsi="Times New Roman" w:cs="Times New Roman"/>
          <w:color w:val="000000" w:themeColor="text1"/>
          <w:sz w:val="28"/>
          <w:szCs w:val="28"/>
          <w:lang w:eastAsia="ru-RU"/>
        </w:rPr>
        <w:tab/>
        <w:t>Ток – срок окупаемости мероприятия;</w:t>
      </w:r>
    </w:p>
    <w:p w14:paraId="5A30A717"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З – затраты на мероприятие;      </w:t>
      </w:r>
    </w:p>
    <w:p w14:paraId="1786F0F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3E2C25">
        <w:rPr>
          <w:rFonts w:ascii="Times New Roman" w:hAnsi="Times New Roman" w:cs="Times New Roman"/>
          <w:color w:val="000000" w:themeColor="text1"/>
          <w:sz w:val="28"/>
          <w:szCs w:val="28"/>
          <w:lang w:eastAsia="ru-RU"/>
        </w:rPr>
        <w:t>Побщ</w:t>
      </w:r>
      <w:proofErr w:type="spellEnd"/>
      <w:r w:rsidRPr="003E2C25">
        <w:rPr>
          <w:rFonts w:ascii="Times New Roman" w:hAnsi="Times New Roman" w:cs="Times New Roman"/>
          <w:color w:val="000000" w:themeColor="text1"/>
          <w:sz w:val="28"/>
          <w:szCs w:val="28"/>
          <w:lang w:eastAsia="ru-RU"/>
        </w:rPr>
        <w:t xml:space="preserve"> – прибыль в результате проведения мероприятия.</w:t>
      </w:r>
    </w:p>
    <w:p w14:paraId="2ED77592"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1AC63836"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Произведем расчет по представленной формуле:</w:t>
      </w:r>
    </w:p>
    <w:p w14:paraId="41671EBF"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2C1368E5"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Ток = (173 520/86 760) × 12 = 24 мес.</w:t>
      </w:r>
    </w:p>
    <w:p w14:paraId="7FABD50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p>
    <w:p w14:paraId="7E197F4E"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 xml:space="preserve">Таким образом, поскольку доход в первый же месяц после проведения мероприятия у предприятия увеличится на 21 690 рублей, а стоимость самого мероприятия 1 446 рублей (с человека), можно сделать вывод, что окупится оно в течение двадцати четырех месяцев. </w:t>
      </w:r>
    </w:p>
    <w:p w14:paraId="3335D20A" w14:textId="77777777" w:rsidR="003E2C25" w:rsidRPr="003E2C25" w:rsidRDefault="003E2C25" w:rsidP="003E2C25">
      <w:pPr>
        <w:spacing w:after="0" w:line="240" w:lineRule="auto"/>
        <w:ind w:firstLine="567"/>
        <w:jc w:val="both"/>
        <w:rPr>
          <w:rFonts w:ascii="Times New Roman" w:hAnsi="Times New Roman" w:cs="Times New Roman"/>
          <w:color w:val="000000" w:themeColor="text1"/>
          <w:sz w:val="28"/>
          <w:szCs w:val="28"/>
          <w:lang w:eastAsia="ru-RU"/>
        </w:rPr>
      </w:pPr>
      <w:r w:rsidRPr="003E2C25">
        <w:rPr>
          <w:rFonts w:ascii="Times New Roman" w:hAnsi="Times New Roman" w:cs="Times New Roman"/>
          <w:color w:val="000000" w:themeColor="text1"/>
          <w:sz w:val="28"/>
          <w:szCs w:val="28"/>
          <w:lang w:eastAsia="ru-RU"/>
        </w:rPr>
        <w:t>Таков ожидаемый эффект от проведения мастер-класса по нейл-дизайну, цель которого – развитие направления по уходу за ногтями в салоне красоты «</w:t>
      </w:r>
      <w:proofErr w:type="spellStart"/>
      <w:r w:rsidRPr="003E2C25">
        <w:rPr>
          <w:rFonts w:ascii="Times New Roman" w:hAnsi="Times New Roman" w:cs="Times New Roman"/>
          <w:color w:val="000000" w:themeColor="text1"/>
          <w:sz w:val="28"/>
          <w:szCs w:val="28"/>
          <w:lang w:eastAsia="ru-RU"/>
        </w:rPr>
        <w:t>Беллиссимо</w:t>
      </w:r>
      <w:proofErr w:type="spellEnd"/>
      <w:r w:rsidRPr="003E2C25">
        <w:rPr>
          <w:rFonts w:ascii="Times New Roman" w:hAnsi="Times New Roman" w:cs="Times New Roman"/>
          <w:color w:val="000000" w:themeColor="text1"/>
          <w:sz w:val="28"/>
          <w:szCs w:val="28"/>
          <w:lang w:eastAsia="ru-RU"/>
        </w:rPr>
        <w:t>» города Ульяновска и привлечение внимание посетителей к компании.</w:t>
      </w:r>
    </w:p>
    <w:p w14:paraId="0E9D23F3" w14:textId="6F692F5F" w:rsidR="0004087A" w:rsidRDefault="0004087A" w:rsidP="00CE4924">
      <w:pPr>
        <w:spacing w:after="0" w:line="240" w:lineRule="auto"/>
        <w:ind w:firstLine="567"/>
        <w:jc w:val="both"/>
        <w:rPr>
          <w:rFonts w:ascii="Times New Roman" w:hAnsi="Times New Roman" w:cs="Times New Roman"/>
          <w:color w:val="000000" w:themeColor="text1"/>
          <w:sz w:val="28"/>
          <w:szCs w:val="28"/>
          <w:lang w:eastAsia="ru-RU"/>
        </w:rPr>
      </w:pPr>
    </w:p>
    <w:p w14:paraId="30E7978D" w14:textId="2FA68A61" w:rsidR="00753F43" w:rsidRPr="00817439" w:rsidRDefault="00753F43" w:rsidP="00817439">
      <w:pPr>
        <w:pStyle w:val="2"/>
        <w:jc w:val="both"/>
        <w:rPr>
          <w:rFonts w:ascii="Times New Roman" w:hAnsi="Times New Roman" w:cs="Times New Roman"/>
          <w:b/>
          <w:bCs/>
          <w:color w:val="auto"/>
          <w:sz w:val="28"/>
          <w:szCs w:val="28"/>
          <w:lang w:eastAsia="ru-RU"/>
        </w:rPr>
      </w:pPr>
      <w:bookmarkStart w:id="19" w:name="_Toc95990156"/>
      <w:r w:rsidRPr="00817439">
        <w:rPr>
          <w:rFonts w:ascii="Times New Roman" w:hAnsi="Times New Roman" w:cs="Times New Roman"/>
          <w:b/>
          <w:bCs/>
          <w:color w:val="auto"/>
          <w:sz w:val="28"/>
          <w:szCs w:val="28"/>
          <w:lang w:eastAsia="ru-RU"/>
        </w:rPr>
        <w:t xml:space="preserve">4.5 </w:t>
      </w:r>
      <w:r w:rsidRPr="00817439">
        <w:rPr>
          <w:rFonts w:ascii="Times New Roman" w:hAnsi="Times New Roman" w:cs="Times New Roman"/>
          <w:b/>
          <w:bCs/>
          <w:color w:val="auto"/>
          <w:sz w:val="28"/>
          <w:szCs w:val="28"/>
          <w:lang w:eastAsia="ru-RU"/>
        </w:rPr>
        <w:t>Экономическое обоснование проведения мероприятия «Мастер-класс по современной мужской стрижке» в салоне красоты «Стриж»</w:t>
      </w:r>
      <w:bookmarkEnd w:id="19"/>
    </w:p>
    <w:p w14:paraId="3FADBD43" w14:textId="77777777" w:rsidR="00753F43" w:rsidRPr="00753F43" w:rsidRDefault="00753F43" w:rsidP="00753F43">
      <w:pPr>
        <w:spacing w:after="0" w:line="240" w:lineRule="auto"/>
        <w:ind w:firstLine="567"/>
        <w:jc w:val="both"/>
        <w:rPr>
          <w:rFonts w:ascii="Times New Roman" w:hAnsi="Times New Roman" w:cs="Times New Roman"/>
          <w:b/>
          <w:bCs/>
          <w:color w:val="000000" w:themeColor="text1"/>
          <w:sz w:val="28"/>
          <w:szCs w:val="28"/>
          <w:lang w:eastAsia="ru-RU"/>
        </w:rPr>
      </w:pPr>
    </w:p>
    <w:p w14:paraId="07428BCC" w14:textId="07CB9E56"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Оценка эффективности мероприятий, предложенных в рамках какого-либо проекта в общем виде, рассматривается с точки зрения их результативности. Следовательно, эффективность мероприятий оценивается </w:t>
      </w:r>
      <w:r w:rsidRPr="00753F43">
        <w:rPr>
          <w:rFonts w:ascii="Times New Roman" w:hAnsi="Times New Roman" w:cs="Times New Roman"/>
          <w:color w:val="000000" w:themeColor="text1"/>
          <w:sz w:val="28"/>
          <w:szCs w:val="28"/>
          <w:lang w:eastAsia="ru-RU"/>
        </w:rPr>
        <w:t>с точки зрения соотношения</w:t>
      </w:r>
      <w:r w:rsidRPr="00753F43">
        <w:rPr>
          <w:rFonts w:ascii="Times New Roman" w:hAnsi="Times New Roman" w:cs="Times New Roman"/>
          <w:color w:val="000000" w:themeColor="text1"/>
          <w:sz w:val="28"/>
          <w:szCs w:val="28"/>
          <w:lang w:eastAsia="ru-RU"/>
        </w:rPr>
        <w:t xml:space="preserve"> между затратами различных ресурсов и получаемым при этом эффектом [28]. </w:t>
      </w:r>
    </w:p>
    <w:p w14:paraId="1EF9C1D1"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Важным показателем оценки результативности мероприятий, связанных с капитальными вложениями, являются доход, прибыль, рентабельность, срок окупаемости и коэффициент эффективности.</w:t>
      </w:r>
    </w:p>
    <w:p w14:paraId="6E8D24F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Экономическая эффективность мероприятия – это его результативность, относительный показатель соотношения затрат и полученной прибыли. </w:t>
      </w:r>
    </w:p>
    <w:p w14:paraId="37CF56B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Вместо прибыли может выступать и другой показатель, который является эффектом от проведения мероприятия. </w:t>
      </w:r>
    </w:p>
    <w:p w14:paraId="283DAB0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Оценка эффективности предложенных мероприятий должна показать повышение эффективности хозяйственной деятельности предприятия в результате предложенных мероприятий [26]. </w:t>
      </w:r>
    </w:p>
    <w:p w14:paraId="60D70681"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Салон красоты «Стриж» организовывает мастер-класс для обучения персонала.</w:t>
      </w:r>
    </w:p>
    <w:p w14:paraId="3421705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Мастер-класс продлится один день, для его проведения необходимо:</w:t>
      </w:r>
    </w:p>
    <w:p w14:paraId="01DF552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подготовить помещение;</w:t>
      </w:r>
    </w:p>
    <w:p w14:paraId="6FD3998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пригласить стилиста-парикмахера;</w:t>
      </w:r>
    </w:p>
    <w:p w14:paraId="23B6C03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подготовить канцелярские, методические и расходные материалы.</w:t>
      </w:r>
    </w:p>
    <w:p w14:paraId="34F9EB6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Мастер-класс будет проводиться на территории салона красоты «Стриж», поэтому в аренде помещения, приобретении столов и стульев нет необходимости. </w:t>
      </w:r>
    </w:p>
    <w:p w14:paraId="72C8C94C"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Ноутбук для демонстрации презентаций и видеороликов, а также принтер для распечатки методических материалов, предоставит салон красоты. </w:t>
      </w:r>
    </w:p>
    <w:p w14:paraId="1BDF649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Для проведения мастер-класса салону красоты необходимо приобрести канцелярские материалы: </w:t>
      </w:r>
    </w:p>
    <w:p w14:paraId="6423CC8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 ручки; </w:t>
      </w:r>
    </w:p>
    <w:p w14:paraId="4C6B1E2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сертификаты о прохождении мастер-класса;</w:t>
      </w:r>
    </w:p>
    <w:p w14:paraId="4471A63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блокноты для записи лекции;</w:t>
      </w:r>
    </w:p>
    <w:p w14:paraId="5701C40C"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памятки для сотрудников.</w:t>
      </w:r>
    </w:p>
    <w:p w14:paraId="79CAF22C" w14:textId="23A12E7E"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Смета расходов на канцелярские материалы представлена в таблице </w:t>
      </w:r>
      <w:r>
        <w:rPr>
          <w:rFonts w:ascii="Times New Roman" w:hAnsi="Times New Roman" w:cs="Times New Roman"/>
          <w:color w:val="000000" w:themeColor="text1"/>
          <w:sz w:val="28"/>
          <w:szCs w:val="28"/>
          <w:lang w:eastAsia="ru-RU"/>
        </w:rPr>
        <w:t>1</w:t>
      </w:r>
      <w:r w:rsidRPr="00753F43">
        <w:rPr>
          <w:rFonts w:ascii="Times New Roman" w:hAnsi="Times New Roman" w:cs="Times New Roman"/>
          <w:color w:val="000000" w:themeColor="text1"/>
          <w:sz w:val="28"/>
          <w:szCs w:val="28"/>
          <w:lang w:eastAsia="ru-RU"/>
        </w:rPr>
        <w:t>.</w:t>
      </w:r>
    </w:p>
    <w:p w14:paraId="79B97ED0" w14:textId="4F7BA986"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Таблица </w:t>
      </w:r>
      <w:r>
        <w:rPr>
          <w:rFonts w:ascii="Times New Roman" w:hAnsi="Times New Roman" w:cs="Times New Roman"/>
          <w:color w:val="000000" w:themeColor="text1"/>
          <w:sz w:val="28"/>
          <w:szCs w:val="28"/>
          <w:lang w:eastAsia="ru-RU"/>
        </w:rPr>
        <w:t>1</w:t>
      </w:r>
      <w:r w:rsidRPr="00753F43">
        <w:rPr>
          <w:rFonts w:ascii="Times New Roman" w:hAnsi="Times New Roman" w:cs="Times New Roman"/>
          <w:color w:val="000000" w:themeColor="text1"/>
          <w:sz w:val="28"/>
          <w:szCs w:val="28"/>
          <w:lang w:eastAsia="ru-RU"/>
        </w:rPr>
        <w:t xml:space="preserve"> – Смета расходов на канцелярские принадлежности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1263"/>
        <w:gridCol w:w="1672"/>
        <w:gridCol w:w="1890"/>
        <w:gridCol w:w="1890"/>
      </w:tblGrid>
      <w:tr w:rsidR="00753F43" w:rsidRPr="00753F43" w14:paraId="2072350A" w14:textId="77777777" w:rsidTr="00EB307F">
        <w:tc>
          <w:tcPr>
            <w:tcW w:w="3686" w:type="dxa"/>
            <w:shd w:val="clear" w:color="auto" w:fill="auto"/>
          </w:tcPr>
          <w:p w14:paraId="5C42E314"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Наименование</w:t>
            </w:r>
          </w:p>
        </w:tc>
        <w:tc>
          <w:tcPr>
            <w:tcW w:w="1134" w:type="dxa"/>
            <w:shd w:val="clear" w:color="auto" w:fill="auto"/>
          </w:tcPr>
          <w:p w14:paraId="0D0E574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Кол-во</w:t>
            </w:r>
          </w:p>
        </w:tc>
        <w:tc>
          <w:tcPr>
            <w:tcW w:w="1559" w:type="dxa"/>
            <w:shd w:val="clear" w:color="auto" w:fill="auto"/>
          </w:tcPr>
          <w:p w14:paraId="7A37E110"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Единица измерения</w:t>
            </w:r>
          </w:p>
        </w:tc>
        <w:tc>
          <w:tcPr>
            <w:tcW w:w="1843" w:type="dxa"/>
            <w:shd w:val="clear" w:color="auto" w:fill="auto"/>
          </w:tcPr>
          <w:p w14:paraId="4CC21694"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Стоимость единицы</w:t>
            </w:r>
          </w:p>
        </w:tc>
        <w:tc>
          <w:tcPr>
            <w:tcW w:w="1524" w:type="dxa"/>
            <w:shd w:val="clear" w:color="auto" w:fill="auto"/>
          </w:tcPr>
          <w:p w14:paraId="4CE8F7A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Стоимость</w:t>
            </w:r>
          </w:p>
        </w:tc>
      </w:tr>
      <w:tr w:rsidR="00753F43" w:rsidRPr="00753F43" w14:paraId="28E4D46D" w14:textId="77777777" w:rsidTr="00EB307F">
        <w:tc>
          <w:tcPr>
            <w:tcW w:w="3686" w:type="dxa"/>
            <w:shd w:val="clear" w:color="auto" w:fill="auto"/>
          </w:tcPr>
          <w:p w14:paraId="586972E9"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Ручка с логотипом фирмы</w:t>
            </w:r>
          </w:p>
        </w:tc>
        <w:tc>
          <w:tcPr>
            <w:tcW w:w="1134" w:type="dxa"/>
            <w:shd w:val="clear" w:color="auto" w:fill="auto"/>
          </w:tcPr>
          <w:p w14:paraId="606A29E9"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20</w:t>
            </w:r>
          </w:p>
        </w:tc>
        <w:tc>
          <w:tcPr>
            <w:tcW w:w="1559" w:type="dxa"/>
            <w:shd w:val="clear" w:color="auto" w:fill="auto"/>
          </w:tcPr>
          <w:p w14:paraId="63D6C49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Штука</w:t>
            </w:r>
          </w:p>
        </w:tc>
        <w:tc>
          <w:tcPr>
            <w:tcW w:w="1843" w:type="dxa"/>
            <w:shd w:val="clear" w:color="auto" w:fill="auto"/>
          </w:tcPr>
          <w:p w14:paraId="41415CE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78 </w:t>
            </w:r>
            <w:proofErr w:type="spellStart"/>
            <w:r w:rsidRPr="00753F43">
              <w:rPr>
                <w:rFonts w:ascii="Times New Roman" w:hAnsi="Times New Roman" w:cs="Times New Roman"/>
                <w:color w:val="000000" w:themeColor="text1"/>
                <w:sz w:val="24"/>
                <w:szCs w:val="24"/>
                <w:lang w:eastAsia="ru-RU"/>
              </w:rPr>
              <w:t>руб</w:t>
            </w:r>
            <w:proofErr w:type="spellEnd"/>
          </w:p>
        </w:tc>
        <w:tc>
          <w:tcPr>
            <w:tcW w:w="1524" w:type="dxa"/>
            <w:shd w:val="clear" w:color="auto" w:fill="auto"/>
          </w:tcPr>
          <w:p w14:paraId="0395E7A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1560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06FA4437" w14:textId="77777777" w:rsidTr="00EB307F">
        <w:tc>
          <w:tcPr>
            <w:tcW w:w="3686" w:type="dxa"/>
            <w:shd w:val="clear" w:color="auto" w:fill="auto"/>
          </w:tcPr>
          <w:p w14:paraId="6DB61C8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Блокнот с логотипом фирмы</w:t>
            </w:r>
          </w:p>
        </w:tc>
        <w:tc>
          <w:tcPr>
            <w:tcW w:w="1134" w:type="dxa"/>
            <w:shd w:val="clear" w:color="auto" w:fill="auto"/>
          </w:tcPr>
          <w:p w14:paraId="7E7088E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4</w:t>
            </w:r>
          </w:p>
        </w:tc>
        <w:tc>
          <w:tcPr>
            <w:tcW w:w="1559" w:type="dxa"/>
            <w:shd w:val="clear" w:color="auto" w:fill="auto"/>
          </w:tcPr>
          <w:p w14:paraId="3E420D45"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Штука</w:t>
            </w:r>
          </w:p>
        </w:tc>
        <w:tc>
          <w:tcPr>
            <w:tcW w:w="1843" w:type="dxa"/>
            <w:shd w:val="clear" w:color="auto" w:fill="auto"/>
          </w:tcPr>
          <w:p w14:paraId="0703DED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112 </w:t>
            </w:r>
            <w:proofErr w:type="spellStart"/>
            <w:r w:rsidRPr="00753F43">
              <w:rPr>
                <w:rFonts w:ascii="Times New Roman" w:hAnsi="Times New Roman" w:cs="Times New Roman"/>
                <w:color w:val="000000" w:themeColor="text1"/>
                <w:sz w:val="24"/>
                <w:szCs w:val="24"/>
                <w:lang w:eastAsia="ru-RU"/>
              </w:rPr>
              <w:t>руб</w:t>
            </w:r>
            <w:proofErr w:type="spellEnd"/>
          </w:p>
        </w:tc>
        <w:tc>
          <w:tcPr>
            <w:tcW w:w="1524" w:type="dxa"/>
            <w:shd w:val="clear" w:color="auto" w:fill="auto"/>
          </w:tcPr>
          <w:p w14:paraId="3A87CE1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448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78CFC540" w14:textId="77777777" w:rsidTr="00EB307F">
        <w:tc>
          <w:tcPr>
            <w:tcW w:w="3686" w:type="dxa"/>
            <w:shd w:val="clear" w:color="auto" w:fill="auto"/>
          </w:tcPr>
          <w:p w14:paraId="4A17AF1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lastRenderedPageBreak/>
              <w:t xml:space="preserve">Сертификаты о прохождении мастер-класса </w:t>
            </w:r>
          </w:p>
        </w:tc>
        <w:tc>
          <w:tcPr>
            <w:tcW w:w="1134" w:type="dxa"/>
            <w:shd w:val="clear" w:color="auto" w:fill="auto"/>
          </w:tcPr>
          <w:p w14:paraId="09A61A7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4</w:t>
            </w:r>
          </w:p>
        </w:tc>
        <w:tc>
          <w:tcPr>
            <w:tcW w:w="1559" w:type="dxa"/>
            <w:shd w:val="clear" w:color="auto" w:fill="auto"/>
          </w:tcPr>
          <w:p w14:paraId="445332A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Штука</w:t>
            </w:r>
          </w:p>
        </w:tc>
        <w:tc>
          <w:tcPr>
            <w:tcW w:w="1843" w:type="dxa"/>
            <w:shd w:val="clear" w:color="auto" w:fill="auto"/>
          </w:tcPr>
          <w:p w14:paraId="46CA490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86 </w:t>
            </w:r>
            <w:proofErr w:type="spellStart"/>
            <w:r w:rsidRPr="00753F43">
              <w:rPr>
                <w:rFonts w:ascii="Times New Roman" w:hAnsi="Times New Roman" w:cs="Times New Roman"/>
                <w:color w:val="000000" w:themeColor="text1"/>
                <w:sz w:val="24"/>
                <w:szCs w:val="24"/>
                <w:lang w:eastAsia="ru-RU"/>
              </w:rPr>
              <w:t>руб</w:t>
            </w:r>
            <w:proofErr w:type="spellEnd"/>
          </w:p>
        </w:tc>
        <w:tc>
          <w:tcPr>
            <w:tcW w:w="1524" w:type="dxa"/>
            <w:shd w:val="clear" w:color="auto" w:fill="auto"/>
          </w:tcPr>
          <w:p w14:paraId="5960FCD1"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344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7E1AE4CB" w14:textId="77777777" w:rsidTr="00EB307F">
        <w:tc>
          <w:tcPr>
            <w:tcW w:w="3686" w:type="dxa"/>
            <w:shd w:val="clear" w:color="auto" w:fill="auto"/>
          </w:tcPr>
          <w:p w14:paraId="55CF149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753F43">
              <w:rPr>
                <w:rFonts w:ascii="Times New Roman" w:hAnsi="Times New Roman" w:cs="Times New Roman"/>
                <w:color w:val="000000" w:themeColor="text1"/>
                <w:sz w:val="24"/>
                <w:szCs w:val="24"/>
                <w:lang w:val="en-US" w:eastAsia="ru-RU"/>
              </w:rPr>
              <w:t>Памятки</w:t>
            </w:r>
            <w:proofErr w:type="spellEnd"/>
            <w:r w:rsidRPr="00753F43">
              <w:rPr>
                <w:rFonts w:ascii="Times New Roman" w:hAnsi="Times New Roman" w:cs="Times New Roman"/>
                <w:color w:val="000000" w:themeColor="text1"/>
                <w:sz w:val="24"/>
                <w:szCs w:val="24"/>
                <w:lang w:val="en-US" w:eastAsia="ru-RU"/>
              </w:rPr>
              <w:t xml:space="preserve"> </w:t>
            </w:r>
            <w:proofErr w:type="spellStart"/>
            <w:r w:rsidRPr="00753F43">
              <w:rPr>
                <w:rFonts w:ascii="Times New Roman" w:hAnsi="Times New Roman" w:cs="Times New Roman"/>
                <w:color w:val="000000" w:themeColor="text1"/>
                <w:sz w:val="24"/>
                <w:szCs w:val="24"/>
                <w:lang w:val="en-US" w:eastAsia="ru-RU"/>
              </w:rPr>
              <w:t>для</w:t>
            </w:r>
            <w:proofErr w:type="spellEnd"/>
            <w:r w:rsidRPr="00753F43">
              <w:rPr>
                <w:rFonts w:ascii="Times New Roman" w:hAnsi="Times New Roman" w:cs="Times New Roman"/>
                <w:color w:val="000000" w:themeColor="text1"/>
                <w:sz w:val="24"/>
                <w:szCs w:val="24"/>
                <w:lang w:val="en-US" w:eastAsia="ru-RU"/>
              </w:rPr>
              <w:t xml:space="preserve"> </w:t>
            </w:r>
            <w:proofErr w:type="spellStart"/>
            <w:r w:rsidRPr="00753F43">
              <w:rPr>
                <w:rFonts w:ascii="Times New Roman" w:hAnsi="Times New Roman" w:cs="Times New Roman"/>
                <w:color w:val="000000" w:themeColor="text1"/>
                <w:sz w:val="24"/>
                <w:szCs w:val="24"/>
                <w:lang w:val="en-US" w:eastAsia="ru-RU"/>
              </w:rPr>
              <w:t>сотрудников</w:t>
            </w:r>
            <w:proofErr w:type="spellEnd"/>
          </w:p>
        </w:tc>
        <w:tc>
          <w:tcPr>
            <w:tcW w:w="1134" w:type="dxa"/>
            <w:shd w:val="clear" w:color="auto" w:fill="auto"/>
          </w:tcPr>
          <w:p w14:paraId="0455FE3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20</w:t>
            </w:r>
          </w:p>
        </w:tc>
        <w:tc>
          <w:tcPr>
            <w:tcW w:w="1559" w:type="dxa"/>
            <w:shd w:val="clear" w:color="auto" w:fill="auto"/>
          </w:tcPr>
          <w:p w14:paraId="720716A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Штука</w:t>
            </w:r>
          </w:p>
        </w:tc>
        <w:tc>
          <w:tcPr>
            <w:tcW w:w="1843" w:type="dxa"/>
            <w:shd w:val="clear" w:color="auto" w:fill="auto"/>
          </w:tcPr>
          <w:p w14:paraId="14FD73E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43 </w:t>
            </w:r>
            <w:proofErr w:type="spellStart"/>
            <w:r w:rsidRPr="00753F43">
              <w:rPr>
                <w:rFonts w:ascii="Times New Roman" w:hAnsi="Times New Roman" w:cs="Times New Roman"/>
                <w:color w:val="000000" w:themeColor="text1"/>
                <w:sz w:val="24"/>
                <w:szCs w:val="24"/>
                <w:lang w:eastAsia="ru-RU"/>
              </w:rPr>
              <w:t>руб</w:t>
            </w:r>
            <w:proofErr w:type="spellEnd"/>
          </w:p>
        </w:tc>
        <w:tc>
          <w:tcPr>
            <w:tcW w:w="1524" w:type="dxa"/>
            <w:shd w:val="clear" w:color="auto" w:fill="auto"/>
          </w:tcPr>
          <w:p w14:paraId="5A54B119"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860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2B48D159" w14:textId="77777777" w:rsidTr="00EB307F">
        <w:tc>
          <w:tcPr>
            <w:tcW w:w="3686" w:type="dxa"/>
            <w:shd w:val="clear" w:color="auto" w:fill="auto"/>
          </w:tcPr>
          <w:p w14:paraId="68C8425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Итого:</w:t>
            </w:r>
          </w:p>
        </w:tc>
        <w:tc>
          <w:tcPr>
            <w:tcW w:w="1134" w:type="dxa"/>
            <w:shd w:val="clear" w:color="auto" w:fill="auto"/>
          </w:tcPr>
          <w:p w14:paraId="65A61AE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p>
        </w:tc>
        <w:tc>
          <w:tcPr>
            <w:tcW w:w="1559" w:type="dxa"/>
            <w:shd w:val="clear" w:color="auto" w:fill="auto"/>
          </w:tcPr>
          <w:p w14:paraId="3062460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p>
        </w:tc>
        <w:tc>
          <w:tcPr>
            <w:tcW w:w="1843" w:type="dxa"/>
            <w:shd w:val="clear" w:color="auto" w:fill="auto"/>
          </w:tcPr>
          <w:p w14:paraId="4525C3B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p>
        </w:tc>
        <w:tc>
          <w:tcPr>
            <w:tcW w:w="1524" w:type="dxa"/>
            <w:shd w:val="clear" w:color="auto" w:fill="auto"/>
          </w:tcPr>
          <w:p w14:paraId="54D2851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3556 </w:t>
            </w:r>
            <w:proofErr w:type="spellStart"/>
            <w:r w:rsidRPr="00753F43">
              <w:rPr>
                <w:rFonts w:ascii="Times New Roman" w:hAnsi="Times New Roman" w:cs="Times New Roman"/>
                <w:color w:val="000000" w:themeColor="text1"/>
                <w:sz w:val="24"/>
                <w:szCs w:val="24"/>
                <w:lang w:eastAsia="ru-RU"/>
              </w:rPr>
              <w:t>руб</w:t>
            </w:r>
            <w:proofErr w:type="spellEnd"/>
          </w:p>
        </w:tc>
      </w:tr>
    </w:tbl>
    <w:p w14:paraId="2393FED4"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Для проведения практической части мастер-класса нужно приобрести расходные материалы:</w:t>
      </w:r>
    </w:p>
    <w:p w14:paraId="7FA3C70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лак для волос;</w:t>
      </w:r>
    </w:p>
    <w:p w14:paraId="49176AB4"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гель для волос;</w:t>
      </w:r>
    </w:p>
    <w:p w14:paraId="22654B5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лезвия к бритве парикмахерской;</w:t>
      </w:r>
    </w:p>
    <w:p w14:paraId="23081B2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воротничок парикмахерский одноразовый.</w:t>
      </w:r>
    </w:p>
    <w:p w14:paraId="09076DA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В таблице 3 рассчитана общая расходных материалов.</w:t>
      </w:r>
    </w:p>
    <w:p w14:paraId="7D05A2FC" w14:textId="25E9D174"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Таблица </w:t>
      </w:r>
      <w:r>
        <w:rPr>
          <w:rFonts w:ascii="Times New Roman" w:hAnsi="Times New Roman" w:cs="Times New Roman"/>
          <w:color w:val="000000" w:themeColor="text1"/>
          <w:sz w:val="28"/>
          <w:szCs w:val="28"/>
          <w:lang w:eastAsia="ru-RU"/>
        </w:rPr>
        <w:t>2</w:t>
      </w:r>
      <w:r w:rsidRPr="00753F43">
        <w:rPr>
          <w:rFonts w:ascii="Times New Roman" w:hAnsi="Times New Roman" w:cs="Times New Roman"/>
          <w:color w:val="000000" w:themeColor="text1"/>
          <w:sz w:val="28"/>
          <w:szCs w:val="28"/>
          <w:lang w:eastAsia="ru-RU"/>
        </w:rPr>
        <w:t xml:space="preserve"> – Смета расходов на закупку материалов для мастер-класса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1263"/>
        <w:gridCol w:w="1783"/>
        <w:gridCol w:w="1890"/>
        <w:gridCol w:w="1890"/>
      </w:tblGrid>
      <w:tr w:rsidR="00753F43" w:rsidRPr="00753F43" w14:paraId="66486319" w14:textId="77777777" w:rsidTr="00EB307F">
        <w:tc>
          <w:tcPr>
            <w:tcW w:w="3621" w:type="dxa"/>
            <w:shd w:val="clear" w:color="auto" w:fill="auto"/>
          </w:tcPr>
          <w:p w14:paraId="5C4A942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Наименование</w:t>
            </w:r>
          </w:p>
        </w:tc>
        <w:tc>
          <w:tcPr>
            <w:tcW w:w="1057" w:type="dxa"/>
            <w:shd w:val="clear" w:color="auto" w:fill="auto"/>
          </w:tcPr>
          <w:p w14:paraId="3422B10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Кол-во</w:t>
            </w:r>
          </w:p>
        </w:tc>
        <w:tc>
          <w:tcPr>
            <w:tcW w:w="1994" w:type="dxa"/>
            <w:shd w:val="clear" w:color="auto" w:fill="auto"/>
          </w:tcPr>
          <w:p w14:paraId="31EF167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Единица измерения</w:t>
            </w:r>
          </w:p>
        </w:tc>
        <w:tc>
          <w:tcPr>
            <w:tcW w:w="1552" w:type="dxa"/>
            <w:shd w:val="clear" w:color="auto" w:fill="auto"/>
          </w:tcPr>
          <w:p w14:paraId="3C3EA04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Стоимость единицы</w:t>
            </w:r>
          </w:p>
        </w:tc>
        <w:tc>
          <w:tcPr>
            <w:tcW w:w="1522" w:type="dxa"/>
            <w:shd w:val="clear" w:color="auto" w:fill="auto"/>
          </w:tcPr>
          <w:p w14:paraId="4997F96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Стоимость</w:t>
            </w:r>
          </w:p>
        </w:tc>
      </w:tr>
      <w:tr w:rsidR="00753F43" w:rsidRPr="00753F43" w14:paraId="4EB01BAD" w14:textId="77777777" w:rsidTr="00EB307F">
        <w:tc>
          <w:tcPr>
            <w:tcW w:w="3621" w:type="dxa"/>
            <w:shd w:val="clear" w:color="auto" w:fill="auto"/>
          </w:tcPr>
          <w:p w14:paraId="020E9F2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Лак для волос</w:t>
            </w:r>
          </w:p>
        </w:tc>
        <w:tc>
          <w:tcPr>
            <w:tcW w:w="1057" w:type="dxa"/>
            <w:shd w:val="clear" w:color="auto" w:fill="auto"/>
          </w:tcPr>
          <w:p w14:paraId="05FBA82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4</w:t>
            </w:r>
          </w:p>
        </w:tc>
        <w:tc>
          <w:tcPr>
            <w:tcW w:w="1994" w:type="dxa"/>
            <w:shd w:val="clear" w:color="auto" w:fill="auto"/>
          </w:tcPr>
          <w:p w14:paraId="226EC0F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Штука</w:t>
            </w:r>
          </w:p>
        </w:tc>
        <w:tc>
          <w:tcPr>
            <w:tcW w:w="1552" w:type="dxa"/>
            <w:shd w:val="clear" w:color="auto" w:fill="auto"/>
          </w:tcPr>
          <w:p w14:paraId="0DEE1B5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289 </w:t>
            </w:r>
            <w:proofErr w:type="spellStart"/>
            <w:r w:rsidRPr="00753F43">
              <w:rPr>
                <w:rFonts w:ascii="Times New Roman" w:hAnsi="Times New Roman" w:cs="Times New Roman"/>
                <w:color w:val="000000" w:themeColor="text1"/>
                <w:sz w:val="24"/>
                <w:szCs w:val="24"/>
                <w:lang w:eastAsia="ru-RU"/>
              </w:rPr>
              <w:t>руб</w:t>
            </w:r>
            <w:proofErr w:type="spellEnd"/>
          </w:p>
        </w:tc>
        <w:tc>
          <w:tcPr>
            <w:tcW w:w="1522" w:type="dxa"/>
            <w:shd w:val="clear" w:color="auto" w:fill="auto"/>
          </w:tcPr>
          <w:p w14:paraId="029CA69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1156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3262473C" w14:textId="77777777" w:rsidTr="00EB307F">
        <w:tc>
          <w:tcPr>
            <w:tcW w:w="3621" w:type="dxa"/>
            <w:shd w:val="clear" w:color="auto" w:fill="auto"/>
          </w:tcPr>
          <w:p w14:paraId="5522A71C"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Гель для волос</w:t>
            </w:r>
          </w:p>
        </w:tc>
        <w:tc>
          <w:tcPr>
            <w:tcW w:w="1057" w:type="dxa"/>
            <w:shd w:val="clear" w:color="auto" w:fill="auto"/>
          </w:tcPr>
          <w:p w14:paraId="2D71BB8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4</w:t>
            </w:r>
          </w:p>
        </w:tc>
        <w:tc>
          <w:tcPr>
            <w:tcW w:w="1994" w:type="dxa"/>
            <w:shd w:val="clear" w:color="auto" w:fill="auto"/>
          </w:tcPr>
          <w:p w14:paraId="7F333800"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Штука</w:t>
            </w:r>
          </w:p>
        </w:tc>
        <w:tc>
          <w:tcPr>
            <w:tcW w:w="1552" w:type="dxa"/>
            <w:shd w:val="clear" w:color="auto" w:fill="auto"/>
          </w:tcPr>
          <w:p w14:paraId="6AF846A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187 </w:t>
            </w:r>
            <w:proofErr w:type="spellStart"/>
            <w:r w:rsidRPr="00753F43">
              <w:rPr>
                <w:rFonts w:ascii="Times New Roman" w:hAnsi="Times New Roman" w:cs="Times New Roman"/>
                <w:color w:val="000000" w:themeColor="text1"/>
                <w:sz w:val="24"/>
                <w:szCs w:val="24"/>
                <w:lang w:eastAsia="ru-RU"/>
              </w:rPr>
              <w:t>руб</w:t>
            </w:r>
            <w:proofErr w:type="spellEnd"/>
            <w:r w:rsidRPr="00753F43">
              <w:rPr>
                <w:rFonts w:ascii="Times New Roman" w:hAnsi="Times New Roman" w:cs="Times New Roman"/>
                <w:color w:val="000000" w:themeColor="text1"/>
                <w:sz w:val="24"/>
                <w:szCs w:val="24"/>
                <w:lang w:eastAsia="ru-RU"/>
              </w:rPr>
              <w:t xml:space="preserve"> </w:t>
            </w:r>
          </w:p>
        </w:tc>
        <w:tc>
          <w:tcPr>
            <w:tcW w:w="1522" w:type="dxa"/>
            <w:shd w:val="clear" w:color="auto" w:fill="auto"/>
          </w:tcPr>
          <w:p w14:paraId="51BBF2E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748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3940CDCB" w14:textId="77777777" w:rsidTr="00EB307F">
        <w:tc>
          <w:tcPr>
            <w:tcW w:w="3621" w:type="dxa"/>
            <w:shd w:val="clear" w:color="auto" w:fill="auto"/>
          </w:tcPr>
          <w:p w14:paraId="7F538EE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Лезвия к бритве парикмахерской</w:t>
            </w:r>
          </w:p>
        </w:tc>
        <w:tc>
          <w:tcPr>
            <w:tcW w:w="1057" w:type="dxa"/>
            <w:shd w:val="clear" w:color="auto" w:fill="auto"/>
          </w:tcPr>
          <w:p w14:paraId="439F1AE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4</w:t>
            </w:r>
          </w:p>
        </w:tc>
        <w:tc>
          <w:tcPr>
            <w:tcW w:w="1994" w:type="dxa"/>
            <w:shd w:val="clear" w:color="auto" w:fill="auto"/>
          </w:tcPr>
          <w:p w14:paraId="49D7CCA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Упаковка</w:t>
            </w:r>
          </w:p>
        </w:tc>
        <w:tc>
          <w:tcPr>
            <w:tcW w:w="1552" w:type="dxa"/>
            <w:shd w:val="clear" w:color="auto" w:fill="auto"/>
          </w:tcPr>
          <w:p w14:paraId="76D43B5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678 </w:t>
            </w:r>
            <w:proofErr w:type="spellStart"/>
            <w:r w:rsidRPr="00753F43">
              <w:rPr>
                <w:rFonts w:ascii="Times New Roman" w:hAnsi="Times New Roman" w:cs="Times New Roman"/>
                <w:color w:val="000000" w:themeColor="text1"/>
                <w:sz w:val="24"/>
                <w:szCs w:val="24"/>
                <w:lang w:eastAsia="ru-RU"/>
              </w:rPr>
              <w:t>руб</w:t>
            </w:r>
            <w:proofErr w:type="spellEnd"/>
          </w:p>
        </w:tc>
        <w:tc>
          <w:tcPr>
            <w:tcW w:w="1522" w:type="dxa"/>
            <w:shd w:val="clear" w:color="auto" w:fill="auto"/>
          </w:tcPr>
          <w:p w14:paraId="46F4D29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2712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201F801A" w14:textId="77777777" w:rsidTr="00EB307F">
        <w:tc>
          <w:tcPr>
            <w:tcW w:w="3621" w:type="dxa"/>
            <w:shd w:val="clear" w:color="auto" w:fill="auto"/>
          </w:tcPr>
          <w:p w14:paraId="0623A8C9"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Воротничок парикмахерский одноразовый</w:t>
            </w:r>
          </w:p>
        </w:tc>
        <w:tc>
          <w:tcPr>
            <w:tcW w:w="1057" w:type="dxa"/>
            <w:shd w:val="clear" w:color="auto" w:fill="auto"/>
          </w:tcPr>
          <w:p w14:paraId="210ED7C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4</w:t>
            </w:r>
          </w:p>
        </w:tc>
        <w:tc>
          <w:tcPr>
            <w:tcW w:w="1994" w:type="dxa"/>
            <w:shd w:val="clear" w:color="auto" w:fill="auto"/>
          </w:tcPr>
          <w:p w14:paraId="5179907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Упаковка</w:t>
            </w:r>
          </w:p>
        </w:tc>
        <w:tc>
          <w:tcPr>
            <w:tcW w:w="1552" w:type="dxa"/>
            <w:shd w:val="clear" w:color="auto" w:fill="auto"/>
          </w:tcPr>
          <w:p w14:paraId="3FA7F98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496 </w:t>
            </w:r>
            <w:proofErr w:type="spellStart"/>
            <w:r w:rsidRPr="00753F43">
              <w:rPr>
                <w:rFonts w:ascii="Times New Roman" w:hAnsi="Times New Roman" w:cs="Times New Roman"/>
                <w:color w:val="000000" w:themeColor="text1"/>
                <w:sz w:val="24"/>
                <w:szCs w:val="24"/>
                <w:lang w:eastAsia="ru-RU"/>
              </w:rPr>
              <w:t>руб</w:t>
            </w:r>
            <w:proofErr w:type="spellEnd"/>
          </w:p>
        </w:tc>
        <w:tc>
          <w:tcPr>
            <w:tcW w:w="1522" w:type="dxa"/>
            <w:shd w:val="clear" w:color="auto" w:fill="auto"/>
          </w:tcPr>
          <w:p w14:paraId="2A1C70C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1984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099D41E9" w14:textId="77777777" w:rsidTr="00EB307F">
        <w:tc>
          <w:tcPr>
            <w:tcW w:w="3621" w:type="dxa"/>
            <w:shd w:val="clear" w:color="auto" w:fill="auto"/>
          </w:tcPr>
          <w:p w14:paraId="738217F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Итого:</w:t>
            </w:r>
          </w:p>
        </w:tc>
        <w:tc>
          <w:tcPr>
            <w:tcW w:w="1057" w:type="dxa"/>
            <w:shd w:val="clear" w:color="auto" w:fill="auto"/>
          </w:tcPr>
          <w:p w14:paraId="60DD891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p>
        </w:tc>
        <w:tc>
          <w:tcPr>
            <w:tcW w:w="1994" w:type="dxa"/>
            <w:shd w:val="clear" w:color="auto" w:fill="auto"/>
          </w:tcPr>
          <w:p w14:paraId="2DE0F9A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p>
        </w:tc>
        <w:tc>
          <w:tcPr>
            <w:tcW w:w="1552" w:type="dxa"/>
            <w:shd w:val="clear" w:color="auto" w:fill="auto"/>
          </w:tcPr>
          <w:p w14:paraId="2AD6E57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p>
        </w:tc>
        <w:tc>
          <w:tcPr>
            <w:tcW w:w="1522" w:type="dxa"/>
            <w:shd w:val="clear" w:color="auto" w:fill="auto"/>
          </w:tcPr>
          <w:p w14:paraId="112D157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6600 </w:t>
            </w:r>
            <w:proofErr w:type="spellStart"/>
            <w:r w:rsidRPr="00753F43">
              <w:rPr>
                <w:rFonts w:ascii="Times New Roman" w:hAnsi="Times New Roman" w:cs="Times New Roman"/>
                <w:color w:val="000000" w:themeColor="text1"/>
                <w:sz w:val="24"/>
                <w:szCs w:val="24"/>
                <w:lang w:eastAsia="ru-RU"/>
              </w:rPr>
              <w:t>руб</w:t>
            </w:r>
            <w:proofErr w:type="spellEnd"/>
          </w:p>
        </w:tc>
      </w:tr>
    </w:tbl>
    <w:p w14:paraId="70F64CA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Также в статью расходов входят услуги стилиста-парикмахера, проводящего тренинг, которые обойдутся фирме в 12000 рублей. Приглашенный мастер имеет высокую квалификацию, стаж более 5 лет, международный опыт работы, узнаваемый стиль исполнения работы. Следовательно, для салона красоты «Стриж», как для корпоративного заказчика, сумма оплаты труда парикмахера является оптимальной. </w:t>
      </w:r>
    </w:p>
    <w:p w14:paraId="33E787AC"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Помимо этого, для экономической эффективности от данного мероприятия, за месяц до его проведения следует запустить рекламу в социальных сетях салона красоты «Стриж», а также популярных сообществах города на тему парикмахерского искусства. В общей сумме таргетированная реклама постов в социальных сетях (</w:t>
      </w:r>
      <w:proofErr w:type="spellStart"/>
      <w:r w:rsidRPr="00753F43">
        <w:rPr>
          <w:rFonts w:ascii="Times New Roman" w:hAnsi="Times New Roman" w:cs="Times New Roman"/>
          <w:color w:val="000000" w:themeColor="text1"/>
          <w:sz w:val="28"/>
          <w:szCs w:val="28"/>
          <w:lang w:eastAsia="ru-RU"/>
        </w:rPr>
        <w:t>Вконтакте</w:t>
      </w:r>
      <w:proofErr w:type="spellEnd"/>
      <w:r w:rsidRPr="00753F43">
        <w:rPr>
          <w:rFonts w:ascii="Times New Roman" w:hAnsi="Times New Roman" w:cs="Times New Roman"/>
          <w:color w:val="000000" w:themeColor="text1"/>
          <w:sz w:val="28"/>
          <w:szCs w:val="28"/>
          <w:lang w:eastAsia="ru-RU"/>
        </w:rPr>
        <w:t>, Инстаграм, Фейсбук) составит 3000 рублей.</w:t>
      </w:r>
    </w:p>
    <w:p w14:paraId="544CA5A1"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Исходя из данных, приведенных выше, рассчитаем общие затраты на мероприятие «Мастер-класс по современной мужской стрижке».</w:t>
      </w:r>
    </w:p>
    <w:p w14:paraId="1B7AEAA8" w14:textId="3FC5B72D"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Общая смета расходов на мероприятие представлена в таблице </w:t>
      </w:r>
      <w:r>
        <w:rPr>
          <w:rFonts w:ascii="Times New Roman" w:hAnsi="Times New Roman" w:cs="Times New Roman"/>
          <w:color w:val="000000" w:themeColor="text1"/>
          <w:sz w:val="28"/>
          <w:szCs w:val="28"/>
          <w:lang w:eastAsia="ru-RU"/>
        </w:rPr>
        <w:t>3</w:t>
      </w:r>
      <w:r w:rsidRPr="00753F43">
        <w:rPr>
          <w:rFonts w:ascii="Times New Roman" w:hAnsi="Times New Roman" w:cs="Times New Roman"/>
          <w:color w:val="000000" w:themeColor="text1"/>
          <w:sz w:val="28"/>
          <w:szCs w:val="28"/>
          <w:lang w:eastAsia="ru-RU"/>
        </w:rPr>
        <w:t>.</w:t>
      </w:r>
    </w:p>
    <w:p w14:paraId="5588E85A" w14:textId="444DBCCE"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Таблица </w:t>
      </w:r>
      <w:r>
        <w:rPr>
          <w:rFonts w:ascii="Times New Roman" w:hAnsi="Times New Roman" w:cs="Times New Roman"/>
          <w:color w:val="000000" w:themeColor="text1"/>
          <w:sz w:val="28"/>
          <w:szCs w:val="28"/>
          <w:lang w:eastAsia="ru-RU"/>
        </w:rPr>
        <w:t>3</w:t>
      </w:r>
      <w:r w:rsidRPr="00753F43">
        <w:rPr>
          <w:rFonts w:ascii="Times New Roman" w:hAnsi="Times New Roman" w:cs="Times New Roman"/>
          <w:color w:val="000000" w:themeColor="text1"/>
          <w:sz w:val="28"/>
          <w:szCs w:val="28"/>
          <w:lang w:eastAsia="ru-RU"/>
        </w:rPr>
        <w:t xml:space="preserve"> – Общая смета расходов на мероприятие «Мастер-класс по современной мужской стрижке»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645"/>
      </w:tblGrid>
      <w:tr w:rsidR="00753F43" w:rsidRPr="00753F43" w14:paraId="3D35A7F5" w14:textId="77777777" w:rsidTr="00EB307F">
        <w:tc>
          <w:tcPr>
            <w:tcW w:w="4819" w:type="dxa"/>
            <w:shd w:val="clear" w:color="auto" w:fill="auto"/>
          </w:tcPr>
          <w:p w14:paraId="00469CD1"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Статья расходов</w:t>
            </w:r>
          </w:p>
        </w:tc>
        <w:tc>
          <w:tcPr>
            <w:tcW w:w="4927" w:type="dxa"/>
            <w:shd w:val="clear" w:color="auto" w:fill="auto"/>
          </w:tcPr>
          <w:p w14:paraId="2FFAA26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Стоимость</w:t>
            </w:r>
          </w:p>
        </w:tc>
      </w:tr>
      <w:tr w:rsidR="00753F43" w:rsidRPr="00753F43" w14:paraId="38E6BDFF" w14:textId="77777777" w:rsidTr="00EB307F">
        <w:tc>
          <w:tcPr>
            <w:tcW w:w="4819" w:type="dxa"/>
            <w:shd w:val="clear" w:color="auto" w:fill="auto"/>
          </w:tcPr>
          <w:p w14:paraId="4E7935F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Канцелярские принадлежности</w:t>
            </w:r>
          </w:p>
        </w:tc>
        <w:tc>
          <w:tcPr>
            <w:tcW w:w="4927" w:type="dxa"/>
            <w:shd w:val="clear" w:color="auto" w:fill="auto"/>
          </w:tcPr>
          <w:p w14:paraId="1B19693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3556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01329946" w14:textId="77777777" w:rsidTr="00EB307F">
        <w:tc>
          <w:tcPr>
            <w:tcW w:w="4819" w:type="dxa"/>
            <w:shd w:val="clear" w:color="auto" w:fill="auto"/>
          </w:tcPr>
          <w:p w14:paraId="0713B70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Расходные материалы</w:t>
            </w:r>
          </w:p>
        </w:tc>
        <w:tc>
          <w:tcPr>
            <w:tcW w:w="4927" w:type="dxa"/>
            <w:shd w:val="clear" w:color="auto" w:fill="auto"/>
          </w:tcPr>
          <w:p w14:paraId="1A60734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6600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1C91AE8B" w14:textId="77777777" w:rsidTr="00EB307F">
        <w:tc>
          <w:tcPr>
            <w:tcW w:w="4819" w:type="dxa"/>
            <w:shd w:val="clear" w:color="auto" w:fill="auto"/>
          </w:tcPr>
          <w:p w14:paraId="0D2ED44C"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Приглашенный стилист-технолог</w:t>
            </w:r>
          </w:p>
        </w:tc>
        <w:tc>
          <w:tcPr>
            <w:tcW w:w="4927" w:type="dxa"/>
            <w:shd w:val="clear" w:color="auto" w:fill="auto"/>
          </w:tcPr>
          <w:p w14:paraId="58930E1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12000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14C706E5" w14:textId="77777777" w:rsidTr="00EB307F">
        <w:tc>
          <w:tcPr>
            <w:tcW w:w="4819" w:type="dxa"/>
            <w:shd w:val="clear" w:color="auto" w:fill="auto"/>
          </w:tcPr>
          <w:p w14:paraId="1BE1BC40"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Реклама в социальных сетях</w:t>
            </w:r>
          </w:p>
        </w:tc>
        <w:tc>
          <w:tcPr>
            <w:tcW w:w="4927" w:type="dxa"/>
            <w:shd w:val="clear" w:color="auto" w:fill="auto"/>
          </w:tcPr>
          <w:p w14:paraId="3DFFAE1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3000 </w:t>
            </w:r>
            <w:proofErr w:type="spellStart"/>
            <w:r w:rsidRPr="00753F43">
              <w:rPr>
                <w:rFonts w:ascii="Times New Roman" w:hAnsi="Times New Roman" w:cs="Times New Roman"/>
                <w:color w:val="000000" w:themeColor="text1"/>
                <w:sz w:val="24"/>
                <w:szCs w:val="24"/>
                <w:lang w:eastAsia="ru-RU"/>
              </w:rPr>
              <w:t>руб</w:t>
            </w:r>
            <w:proofErr w:type="spellEnd"/>
          </w:p>
        </w:tc>
      </w:tr>
      <w:tr w:rsidR="00753F43" w:rsidRPr="00753F43" w14:paraId="4BE9ADAD" w14:textId="77777777" w:rsidTr="00EB307F">
        <w:tc>
          <w:tcPr>
            <w:tcW w:w="4819" w:type="dxa"/>
            <w:shd w:val="clear" w:color="auto" w:fill="auto"/>
          </w:tcPr>
          <w:p w14:paraId="326044C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Итого:</w:t>
            </w:r>
          </w:p>
        </w:tc>
        <w:tc>
          <w:tcPr>
            <w:tcW w:w="4927" w:type="dxa"/>
            <w:shd w:val="clear" w:color="auto" w:fill="auto"/>
          </w:tcPr>
          <w:p w14:paraId="323C3C7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4"/>
                <w:szCs w:val="24"/>
                <w:lang w:eastAsia="ru-RU"/>
              </w:rPr>
            </w:pPr>
            <w:r w:rsidRPr="00753F43">
              <w:rPr>
                <w:rFonts w:ascii="Times New Roman" w:hAnsi="Times New Roman" w:cs="Times New Roman"/>
                <w:color w:val="000000" w:themeColor="text1"/>
                <w:sz w:val="24"/>
                <w:szCs w:val="24"/>
                <w:lang w:eastAsia="ru-RU"/>
              </w:rPr>
              <w:t xml:space="preserve">25156 </w:t>
            </w:r>
            <w:proofErr w:type="spellStart"/>
            <w:r w:rsidRPr="00753F43">
              <w:rPr>
                <w:rFonts w:ascii="Times New Roman" w:hAnsi="Times New Roman" w:cs="Times New Roman"/>
                <w:color w:val="000000" w:themeColor="text1"/>
                <w:sz w:val="24"/>
                <w:szCs w:val="24"/>
                <w:lang w:eastAsia="ru-RU"/>
              </w:rPr>
              <w:t>руб</w:t>
            </w:r>
            <w:proofErr w:type="spellEnd"/>
          </w:p>
        </w:tc>
      </w:tr>
    </w:tbl>
    <w:p w14:paraId="5EB8A20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lastRenderedPageBreak/>
        <w:t>Таким образом, общие затраты на проведение мероприятия составят:</w:t>
      </w:r>
    </w:p>
    <w:p w14:paraId="6C2C1099"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7185B0AB" w14:textId="77777777" w:rsidR="00753F43" w:rsidRPr="00753F43" w:rsidRDefault="00753F43" w:rsidP="00022B40">
      <w:pPr>
        <w:spacing w:after="0" w:line="240" w:lineRule="auto"/>
        <w:ind w:firstLine="567"/>
        <w:jc w:val="center"/>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xml:space="preserve"> = </w:t>
      </w:r>
      <w:proofErr w:type="spellStart"/>
      <w:r w:rsidRPr="00753F43">
        <w:rPr>
          <w:rFonts w:ascii="Times New Roman" w:hAnsi="Times New Roman" w:cs="Times New Roman"/>
          <w:color w:val="000000" w:themeColor="text1"/>
          <w:sz w:val="28"/>
          <w:szCs w:val="28"/>
          <w:lang w:eastAsia="ru-RU"/>
        </w:rPr>
        <w:t>Зрм</w:t>
      </w:r>
      <w:proofErr w:type="spellEnd"/>
      <w:r w:rsidRPr="00753F43">
        <w:rPr>
          <w:rFonts w:ascii="Times New Roman" w:hAnsi="Times New Roman" w:cs="Times New Roman"/>
          <w:color w:val="000000" w:themeColor="text1"/>
          <w:sz w:val="28"/>
          <w:szCs w:val="28"/>
          <w:lang w:eastAsia="ru-RU"/>
        </w:rPr>
        <w:t xml:space="preserve"> + </w:t>
      </w:r>
      <w:proofErr w:type="spellStart"/>
      <w:r w:rsidRPr="00753F43">
        <w:rPr>
          <w:rFonts w:ascii="Times New Roman" w:hAnsi="Times New Roman" w:cs="Times New Roman"/>
          <w:color w:val="000000" w:themeColor="text1"/>
          <w:sz w:val="28"/>
          <w:szCs w:val="28"/>
          <w:lang w:eastAsia="ru-RU"/>
        </w:rPr>
        <w:t>Зкм</w:t>
      </w:r>
      <w:proofErr w:type="spellEnd"/>
      <w:r w:rsidRPr="00753F43">
        <w:rPr>
          <w:rFonts w:ascii="Times New Roman" w:hAnsi="Times New Roman" w:cs="Times New Roman"/>
          <w:color w:val="000000" w:themeColor="text1"/>
          <w:sz w:val="28"/>
          <w:szCs w:val="28"/>
          <w:lang w:eastAsia="ru-RU"/>
        </w:rPr>
        <w:t xml:space="preserve"> + </w:t>
      </w:r>
      <w:proofErr w:type="spellStart"/>
      <w:r w:rsidRPr="00753F43">
        <w:rPr>
          <w:rFonts w:ascii="Times New Roman" w:hAnsi="Times New Roman" w:cs="Times New Roman"/>
          <w:color w:val="000000" w:themeColor="text1"/>
          <w:sz w:val="28"/>
          <w:szCs w:val="28"/>
          <w:lang w:eastAsia="ru-RU"/>
        </w:rPr>
        <w:t>Зр</w:t>
      </w:r>
      <w:proofErr w:type="spellEnd"/>
      <w:r w:rsidRPr="00753F43">
        <w:rPr>
          <w:rFonts w:ascii="Times New Roman" w:hAnsi="Times New Roman" w:cs="Times New Roman"/>
          <w:color w:val="000000" w:themeColor="text1"/>
          <w:sz w:val="28"/>
          <w:szCs w:val="28"/>
          <w:lang w:eastAsia="ru-RU"/>
        </w:rPr>
        <w:t xml:space="preserve"> + </w:t>
      </w:r>
      <w:proofErr w:type="spellStart"/>
      <w:r w:rsidRPr="00753F43">
        <w:rPr>
          <w:rFonts w:ascii="Times New Roman" w:hAnsi="Times New Roman" w:cs="Times New Roman"/>
          <w:color w:val="000000" w:themeColor="text1"/>
          <w:sz w:val="28"/>
          <w:szCs w:val="28"/>
          <w:lang w:eastAsia="ru-RU"/>
        </w:rPr>
        <w:t>Зпр</w:t>
      </w:r>
      <w:proofErr w:type="spellEnd"/>
      <w:r w:rsidRPr="00753F43">
        <w:rPr>
          <w:rFonts w:ascii="Times New Roman" w:hAnsi="Times New Roman" w:cs="Times New Roman"/>
          <w:color w:val="000000" w:themeColor="text1"/>
          <w:sz w:val="28"/>
          <w:szCs w:val="28"/>
          <w:lang w:eastAsia="ru-RU"/>
        </w:rPr>
        <w:t>,                               (1)</w:t>
      </w:r>
    </w:p>
    <w:p w14:paraId="30D7905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58C891E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где    </w:t>
      </w: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xml:space="preserve"> – затраты на проведение мероприятия;</w:t>
      </w:r>
    </w:p>
    <w:p w14:paraId="219204E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Зрм</w:t>
      </w:r>
      <w:proofErr w:type="spellEnd"/>
      <w:r w:rsidRPr="00753F43">
        <w:rPr>
          <w:rFonts w:ascii="Times New Roman" w:hAnsi="Times New Roman" w:cs="Times New Roman"/>
          <w:color w:val="000000" w:themeColor="text1"/>
          <w:sz w:val="28"/>
          <w:szCs w:val="28"/>
          <w:lang w:eastAsia="ru-RU"/>
        </w:rPr>
        <w:t xml:space="preserve"> – затраты на расходные материалы;</w:t>
      </w:r>
    </w:p>
    <w:p w14:paraId="79D34F1C"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Зкм</w:t>
      </w:r>
      <w:proofErr w:type="spellEnd"/>
      <w:r w:rsidRPr="00753F43">
        <w:rPr>
          <w:rFonts w:ascii="Times New Roman" w:hAnsi="Times New Roman" w:cs="Times New Roman"/>
          <w:color w:val="000000" w:themeColor="text1"/>
          <w:sz w:val="28"/>
          <w:szCs w:val="28"/>
          <w:lang w:eastAsia="ru-RU"/>
        </w:rPr>
        <w:t xml:space="preserve"> – затраты на канцелярские материалы;</w:t>
      </w:r>
    </w:p>
    <w:p w14:paraId="3A8ED7A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Зр</w:t>
      </w:r>
      <w:proofErr w:type="spellEnd"/>
      <w:r w:rsidRPr="00753F43">
        <w:rPr>
          <w:rFonts w:ascii="Times New Roman" w:hAnsi="Times New Roman" w:cs="Times New Roman"/>
          <w:color w:val="000000" w:themeColor="text1"/>
          <w:sz w:val="28"/>
          <w:szCs w:val="28"/>
          <w:lang w:eastAsia="ru-RU"/>
        </w:rPr>
        <w:t xml:space="preserve"> – затраты на рекламу в социальных сетях;</w:t>
      </w:r>
    </w:p>
    <w:p w14:paraId="14F45D3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Зпр</w:t>
      </w:r>
      <w:proofErr w:type="spellEnd"/>
      <w:r w:rsidRPr="00753F43">
        <w:rPr>
          <w:rFonts w:ascii="Times New Roman" w:hAnsi="Times New Roman" w:cs="Times New Roman"/>
          <w:color w:val="000000" w:themeColor="text1"/>
          <w:sz w:val="28"/>
          <w:szCs w:val="28"/>
          <w:lang w:eastAsia="ru-RU"/>
        </w:rPr>
        <w:t xml:space="preserve"> – затраты на услуги приглашенного стилиста.</w:t>
      </w:r>
    </w:p>
    <w:p w14:paraId="7DA8D341"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По представленной формуле произведем расчет:</w:t>
      </w:r>
    </w:p>
    <w:p w14:paraId="50BD615E" w14:textId="77777777" w:rsidR="00753F43" w:rsidRPr="00753F43" w:rsidRDefault="00753F43" w:rsidP="00022B40">
      <w:pPr>
        <w:spacing w:after="0" w:line="240" w:lineRule="auto"/>
        <w:ind w:firstLine="567"/>
        <w:jc w:val="center"/>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xml:space="preserve"> = 6600 + 3556 + 3000 + 12000 = 25156 руб.</w:t>
      </w:r>
    </w:p>
    <w:p w14:paraId="0C4D3DA0"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Таким образом, салон красоты «Стриж» потратит на проведение мастер-класса 25156 рублей. Экономическую эффективность мероприятия мы сможем рассчитать только предположительно. Поскольку «Мастер-класс по современной мужской стрижке» рассчитан на 10 участников, а опыт проведения подобных мероприятий в городе свидетельствует о средней численности присутствующих в пределах </w:t>
      </w:r>
      <w:proofErr w:type="gramStart"/>
      <w:r w:rsidRPr="00753F43">
        <w:rPr>
          <w:rFonts w:ascii="Times New Roman" w:hAnsi="Times New Roman" w:cs="Times New Roman"/>
          <w:color w:val="000000" w:themeColor="text1"/>
          <w:sz w:val="28"/>
          <w:szCs w:val="28"/>
          <w:lang w:eastAsia="ru-RU"/>
        </w:rPr>
        <w:t>7-9</w:t>
      </w:r>
      <w:proofErr w:type="gramEnd"/>
      <w:r w:rsidRPr="00753F43">
        <w:rPr>
          <w:rFonts w:ascii="Times New Roman" w:hAnsi="Times New Roman" w:cs="Times New Roman"/>
          <w:color w:val="000000" w:themeColor="text1"/>
          <w:sz w:val="28"/>
          <w:szCs w:val="28"/>
          <w:lang w:eastAsia="ru-RU"/>
        </w:rPr>
        <w:t xml:space="preserve"> человек. Исходя из среднего показателя, предположим, что в мастер-классе захотят принять участие 8 человек. </w:t>
      </w:r>
    </w:p>
    <w:p w14:paraId="0A41DAE0"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Стоимость участия одного парикмахера составляет 4500 рублей. Данная цена является оптимальной, особенно учитывая обширную программу мероприятия, высококлассного стилиста-парикмахера, который будет проводить мастер-класс, возможность отработать полученные знания на модели.</w:t>
      </w:r>
    </w:p>
    <w:p w14:paraId="1B767C40"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 Тогда доход от мероприятия можно рассчитать по следующей формуле: </w:t>
      </w:r>
    </w:p>
    <w:p w14:paraId="2B89518F"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4E0A982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                                              Д = Ку × </w:t>
      </w:r>
      <w:proofErr w:type="spellStart"/>
      <w:r w:rsidRPr="00753F43">
        <w:rPr>
          <w:rFonts w:ascii="Times New Roman" w:hAnsi="Times New Roman" w:cs="Times New Roman"/>
          <w:color w:val="000000" w:themeColor="text1"/>
          <w:sz w:val="28"/>
          <w:szCs w:val="28"/>
          <w:lang w:eastAsia="ru-RU"/>
        </w:rPr>
        <w:t>Ду</w:t>
      </w:r>
      <w:proofErr w:type="spellEnd"/>
      <w:r w:rsidRPr="00753F43">
        <w:rPr>
          <w:rFonts w:ascii="Times New Roman" w:hAnsi="Times New Roman" w:cs="Times New Roman"/>
          <w:color w:val="000000" w:themeColor="text1"/>
          <w:sz w:val="28"/>
          <w:szCs w:val="28"/>
          <w:lang w:eastAsia="ru-RU"/>
        </w:rPr>
        <w:t xml:space="preserve">                                          (2)</w:t>
      </w:r>
    </w:p>
    <w:p w14:paraId="077C6C7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4B599F3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где    Д – доход после проведения мероприятия;</w:t>
      </w:r>
    </w:p>
    <w:p w14:paraId="483EE61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Ку – количество участников мероприятия;</w:t>
      </w:r>
    </w:p>
    <w:p w14:paraId="300DCEA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Ду</w:t>
      </w:r>
      <w:proofErr w:type="spellEnd"/>
      <w:r w:rsidRPr="00753F43">
        <w:rPr>
          <w:rFonts w:ascii="Times New Roman" w:hAnsi="Times New Roman" w:cs="Times New Roman"/>
          <w:color w:val="000000" w:themeColor="text1"/>
          <w:sz w:val="28"/>
          <w:szCs w:val="28"/>
          <w:lang w:eastAsia="ru-RU"/>
        </w:rPr>
        <w:t xml:space="preserve"> – доход от одного участника.</w:t>
      </w:r>
    </w:p>
    <w:p w14:paraId="1CBDD5C1"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Произведем расчет по представленной формуле:</w:t>
      </w:r>
    </w:p>
    <w:p w14:paraId="39BE14F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Д = 8 × 4500 = 36000 руб.</w:t>
      </w:r>
    </w:p>
    <w:p w14:paraId="4C374F5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Прирост дохода после проведения мероприятия рассчитывается по следующей формуле:</w:t>
      </w:r>
    </w:p>
    <w:p w14:paraId="00EC00B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78E36DB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                                           ∆Д=Д-</w:t>
      </w: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(3)</w:t>
      </w:r>
    </w:p>
    <w:p w14:paraId="47F45F5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04FA86F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где    ∆Д – прибыль после проведения мероприятия;</w:t>
      </w:r>
    </w:p>
    <w:p w14:paraId="1A187CF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Д – прирост дохода после проведения мероприятия;</w:t>
      </w:r>
    </w:p>
    <w:p w14:paraId="387EAAEE"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xml:space="preserve"> – затраты на проведение мероприятия.</w:t>
      </w:r>
    </w:p>
    <w:p w14:paraId="6E7043D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Произведем расчет по представленной формуле:</w:t>
      </w:r>
    </w:p>
    <w:p w14:paraId="63E6EDE9"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∆Д = </w:t>
      </w:r>
      <w:proofErr w:type="gramStart"/>
      <w:r w:rsidRPr="00753F43">
        <w:rPr>
          <w:rFonts w:ascii="Times New Roman" w:hAnsi="Times New Roman" w:cs="Times New Roman"/>
          <w:color w:val="000000" w:themeColor="text1"/>
          <w:sz w:val="28"/>
          <w:szCs w:val="28"/>
          <w:lang w:eastAsia="ru-RU"/>
        </w:rPr>
        <w:t>36000 – 25156</w:t>
      </w:r>
      <w:proofErr w:type="gramEnd"/>
      <w:r w:rsidRPr="00753F43">
        <w:rPr>
          <w:rFonts w:ascii="Times New Roman" w:hAnsi="Times New Roman" w:cs="Times New Roman"/>
          <w:color w:val="000000" w:themeColor="text1"/>
          <w:sz w:val="28"/>
          <w:szCs w:val="28"/>
          <w:lang w:eastAsia="ru-RU"/>
        </w:rPr>
        <w:t xml:space="preserve"> = 10844 руб.</w:t>
      </w:r>
    </w:p>
    <w:p w14:paraId="2D41F204"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lastRenderedPageBreak/>
        <w:t>Таким образом, рентабельность данного мероприятия можно рассчитать, как отношение результата от проведения мероприятия к затратам на него, выраженное в процентах.</w:t>
      </w:r>
    </w:p>
    <w:p w14:paraId="55EE4C48"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В этом случае рентабельность мероприятия определяется по формуле:</w:t>
      </w:r>
    </w:p>
    <w:p w14:paraId="31F1554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12614695"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                                        </w:t>
      </w:r>
      <w:proofErr w:type="spellStart"/>
      <w:r w:rsidRPr="00753F43">
        <w:rPr>
          <w:rFonts w:ascii="Times New Roman" w:hAnsi="Times New Roman" w:cs="Times New Roman"/>
          <w:color w:val="000000" w:themeColor="text1"/>
          <w:sz w:val="28"/>
          <w:szCs w:val="28"/>
          <w:lang w:eastAsia="ru-RU"/>
        </w:rPr>
        <w:t>Рм</w:t>
      </w:r>
      <w:proofErr w:type="spellEnd"/>
      <w:r w:rsidRPr="00753F43">
        <w:rPr>
          <w:rFonts w:ascii="Times New Roman" w:hAnsi="Times New Roman" w:cs="Times New Roman"/>
          <w:color w:val="000000" w:themeColor="text1"/>
          <w:sz w:val="28"/>
          <w:szCs w:val="28"/>
          <w:lang w:eastAsia="ru-RU"/>
        </w:rPr>
        <w:t xml:space="preserve"> = ∆Д /(</w:t>
      </w: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xml:space="preserve"> )×100%,                                  (4)</w:t>
      </w:r>
    </w:p>
    <w:p w14:paraId="38DD880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25B8AD2B"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где </w:t>
      </w:r>
      <w:proofErr w:type="spellStart"/>
      <w:r w:rsidRPr="00753F43">
        <w:rPr>
          <w:rFonts w:ascii="Times New Roman" w:hAnsi="Times New Roman" w:cs="Times New Roman"/>
          <w:color w:val="000000" w:themeColor="text1"/>
          <w:sz w:val="28"/>
          <w:szCs w:val="28"/>
          <w:lang w:eastAsia="ru-RU"/>
        </w:rPr>
        <w:t>Рм</w:t>
      </w:r>
      <w:proofErr w:type="spellEnd"/>
      <w:r w:rsidRPr="00753F43">
        <w:rPr>
          <w:rFonts w:ascii="Times New Roman" w:hAnsi="Times New Roman" w:cs="Times New Roman"/>
          <w:color w:val="000000" w:themeColor="text1"/>
          <w:sz w:val="28"/>
          <w:szCs w:val="28"/>
          <w:lang w:eastAsia="ru-RU"/>
        </w:rPr>
        <w:t xml:space="preserve"> – рентабельность мероприятия;</w:t>
      </w:r>
    </w:p>
    <w:p w14:paraId="38D813A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xml:space="preserve"> – затраты на мероприятие; </w:t>
      </w:r>
    </w:p>
    <w:p w14:paraId="5477B18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∆Д – прибыль после проведения мероприятия.</w:t>
      </w:r>
    </w:p>
    <w:p w14:paraId="0EE1A404"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Произведем расчет по представленной формуле:</w:t>
      </w:r>
    </w:p>
    <w:p w14:paraId="015DF47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Рм</w:t>
      </w:r>
      <w:proofErr w:type="spellEnd"/>
      <w:r w:rsidRPr="00753F43">
        <w:rPr>
          <w:rFonts w:ascii="Times New Roman" w:hAnsi="Times New Roman" w:cs="Times New Roman"/>
          <w:color w:val="000000" w:themeColor="text1"/>
          <w:sz w:val="28"/>
          <w:szCs w:val="28"/>
          <w:lang w:eastAsia="ru-RU"/>
        </w:rPr>
        <w:t xml:space="preserve"> = 10844/25156×100% = 43%</w:t>
      </w:r>
    </w:p>
    <w:p w14:paraId="0C791A62"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Таким образом, рентабельность данного мероприятия составит 43%, что наиболее оптимально для салона красоты. Следовательно, можно сделать вывод, что окупится оно за один проведенный мастер-класс.</w:t>
      </w:r>
    </w:p>
    <w:p w14:paraId="1CF5D335"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Таков ожидаемый эффект от проведения мероприятия «Мастер-класс по современной мужской стрижке. Если мероприятие проводится на регулярной основе или эффект его рассчитан на год, то при условии, что мастер-класс будет проводиться 1 раз в сезон (4 раза в год), можно рассчитать срок окупаемости мероприятия, это показатель обратный рентабельности, при умножении на 4 – количество проведенных мастер-классов в год, срок окупаемости будет в месяцах.</w:t>
      </w:r>
    </w:p>
    <w:p w14:paraId="1DB460A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2BED8276"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 xml:space="preserve">                              Ток =</w:t>
      </w: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/Д ×4,                                   (5)</w:t>
      </w:r>
    </w:p>
    <w:p w14:paraId="51B2AE23"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
    <w:p w14:paraId="4ECF5EED"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где Ток – рентабельность мероприятия;</w:t>
      </w:r>
    </w:p>
    <w:p w14:paraId="047982F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proofErr w:type="spellStart"/>
      <w:r w:rsidRPr="00753F43">
        <w:rPr>
          <w:rFonts w:ascii="Times New Roman" w:hAnsi="Times New Roman" w:cs="Times New Roman"/>
          <w:color w:val="000000" w:themeColor="text1"/>
          <w:sz w:val="28"/>
          <w:szCs w:val="28"/>
          <w:lang w:eastAsia="ru-RU"/>
        </w:rPr>
        <w:t>Зм</w:t>
      </w:r>
      <w:proofErr w:type="spellEnd"/>
      <w:r w:rsidRPr="00753F43">
        <w:rPr>
          <w:rFonts w:ascii="Times New Roman" w:hAnsi="Times New Roman" w:cs="Times New Roman"/>
          <w:color w:val="000000" w:themeColor="text1"/>
          <w:sz w:val="28"/>
          <w:szCs w:val="28"/>
          <w:lang w:eastAsia="ru-RU"/>
        </w:rPr>
        <w:t xml:space="preserve"> – затраты на мероприятие; </w:t>
      </w:r>
    </w:p>
    <w:p w14:paraId="44A2018A"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Д – прирост дохода после проведения мероприятия.</w:t>
      </w:r>
    </w:p>
    <w:p w14:paraId="1621F3BC"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По представленной формуле произведем расчет:</w:t>
      </w:r>
    </w:p>
    <w:p w14:paraId="2F903CA7" w14:textId="77777777" w:rsidR="00753F43" w:rsidRP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Ток = 25156/36000×4 = 2,7</w:t>
      </w:r>
    </w:p>
    <w:p w14:paraId="4B73A5D7" w14:textId="0DFBFCA5" w:rsidR="00753F43" w:rsidRDefault="00753F43" w:rsidP="00753F43">
      <w:pPr>
        <w:spacing w:after="0" w:line="240" w:lineRule="auto"/>
        <w:ind w:firstLine="567"/>
        <w:jc w:val="both"/>
        <w:rPr>
          <w:rFonts w:ascii="Times New Roman" w:hAnsi="Times New Roman" w:cs="Times New Roman"/>
          <w:color w:val="000000" w:themeColor="text1"/>
          <w:sz w:val="28"/>
          <w:szCs w:val="28"/>
          <w:lang w:eastAsia="ru-RU"/>
        </w:rPr>
      </w:pPr>
      <w:r w:rsidRPr="00753F43">
        <w:rPr>
          <w:rFonts w:ascii="Times New Roman" w:hAnsi="Times New Roman" w:cs="Times New Roman"/>
          <w:color w:val="000000" w:themeColor="text1"/>
          <w:sz w:val="28"/>
          <w:szCs w:val="28"/>
          <w:lang w:eastAsia="ru-RU"/>
        </w:rPr>
        <w:t>Так как доход от мероприятия за один проведенный мастер-класс составит 36000 рублей, а стоимость самого мероприятия 25156 рублей, можно сделать вывод, что его экономическая эффективность составит 10844 рублей. И если проводить такие мероприятия один раз в три месяца, то годовой прирост дохода салона красоты «Стриж» составит 43376 рублей. Экономический расчет показал, что показатель рентабельности мероприятия составил 43 %, что делает возможным считать его рентабельным. Если проводить мероприятие на постоянной основе 1 раз в 3 месяца, то срок его окупаемости составит 2,7 месяца.</w:t>
      </w:r>
    </w:p>
    <w:p w14:paraId="17180E40" w14:textId="097E2697" w:rsidR="004A663E" w:rsidRDefault="004A663E" w:rsidP="00753F43">
      <w:pPr>
        <w:spacing w:after="0" w:line="240" w:lineRule="auto"/>
        <w:ind w:firstLine="567"/>
        <w:jc w:val="both"/>
        <w:rPr>
          <w:rFonts w:ascii="Times New Roman" w:hAnsi="Times New Roman" w:cs="Times New Roman"/>
          <w:color w:val="000000" w:themeColor="text1"/>
          <w:sz w:val="28"/>
          <w:szCs w:val="28"/>
          <w:lang w:eastAsia="ru-RU"/>
        </w:rPr>
      </w:pPr>
    </w:p>
    <w:p w14:paraId="479B15AB" w14:textId="239B1E69" w:rsidR="00B1742B" w:rsidRDefault="00B1742B" w:rsidP="00753F43">
      <w:pPr>
        <w:spacing w:after="0" w:line="240" w:lineRule="auto"/>
        <w:ind w:firstLine="567"/>
        <w:jc w:val="both"/>
        <w:rPr>
          <w:rFonts w:ascii="Times New Roman" w:hAnsi="Times New Roman" w:cs="Times New Roman"/>
          <w:color w:val="000000" w:themeColor="text1"/>
          <w:sz w:val="28"/>
          <w:szCs w:val="28"/>
          <w:lang w:eastAsia="ru-RU"/>
        </w:rPr>
      </w:pPr>
    </w:p>
    <w:p w14:paraId="10EA5B18" w14:textId="09B55CFF" w:rsidR="00B1742B" w:rsidRDefault="00B1742B" w:rsidP="00753F43">
      <w:pPr>
        <w:spacing w:after="0" w:line="240" w:lineRule="auto"/>
        <w:ind w:firstLine="567"/>
        <w:jc w:val="both"/>
        <w:rPr>
          <w:rFonts w:ascii="Times New Roman" w:hAnsi="Times New Roman" w:cs="Times New Roman"/>
          <w:color w:val="000000" w:themeColor="text1"/>
          <w:sz w:val="28"/>
          <w:szCs w:val="28"/>
          <w:lang w:eastAsia="ru-RU"/>
        </w:rPr>
      </w:pPr>
    </w:p>
    <w:p w14:paraId="0DBD5BBC" w14:textId="77777777" w:rsidR="00B1742B" w:rsidRPr="00753F43" w:rsidRDefault="00B1742B" w:rsidP="00753F43">
      <w:pPr>
        <w:spacing w:after="0" w:line="240" w:lineRule="auto"/>
        <w:ind w:firstLine="567"/>
        <w:jc w:val="both"/>
        <w:rPr>
          <w:rFonts w:ascii="Times New Roman" w:hAnsi="Times New Roman" w:cs="Times New Roman"/>
          <w:color w:val="000000" w:themeColor="text1"/>
          <w:sz w:val="28"/>
          <w:szCs w:val="28"/>
          <w:lang w:eastAsia="ru-RU"/>
        </w:rPr>
      </w:pPr>
    </w:p>
    <w:p w14:paraId="795BEB17" w14:textId="109AB304" w:rsidR="004A663E" w:rsidRPr="00817439" w:rsidRDefault="004A663E" w:rsidP="00817439">
      <w:pPr>
        <w:pStyle w:val="2"/>
        <w:jc w:val="both"/>
        <w:rPr>
          <w:rFonts w:ascii="Times New Roman" w:hAnsi="Times New Roman" w:cs="Times New Roman"/>
          <w:b/>
          <w:bCs/>
          <w:color w:val="auto"/>
          <w:sz w:val="28"/>
          <w:szCs w:val="28"/>
          <w:lang w:eastAsia="ru-RU"/>
        </w:rPr>
      </w:pPr>
      <w:bookmarkStart w:id="20" w:name="_Toc95990157"/>
      <w:r w:rsidRPr="00817439">
        <w:rPr>
          <w:rFonts w:ascii="Times New Roman" w:hAnsi="Times New Roman" w:cs="Times New Roman"/>
          <w:b/>
          <w:bCs/>
          <w:color w:val="auto"/>
          <w:sz w:val="28"/>
          <w:szCs w:val="28"/>
          <w:lang w:eastAsia="ru-RU"/>
        </w:rPr>
        <w:lastRenderedPageBreak/>
        <w:t>4.6</w:t>
      </w:r>
      <w:r w:rsidRPr="00817439">
        <w:rPr>
          <w:rFonts w:ascii="Times New Roman" w:hAnsi="Times New Roman" w:cs="Times New Roman"/>
          <w:b/>
          <w:bCs/>
          <w:color w:val="auto"/>
          <w:sz w:val="28"/>
          <w:szCs w:val="28"/>
          <w:lang w:eastAsia="ru-RU"/>
        </w:rPr>
        <w:t xml:space="preserve"> Экономическое обоснование мероприятия</w:t>
      </w:r>
      <w:r w:rsidRPr="00817439">
        <w:rPr>
          <w:rFonts w:ascii="Times New Roman" w:hAnsi="Times New Roman" w:cs="Times New Roman"/>
          <w:b/>
          <w:bCs/>
          <w:color w:val="auto"/>
          <w:sz w:val="28"/>
          <w:szCs w:val="28"/>
          <w:lang w:eastAsia="ru-RU"/>
        </w:rPr>
        <w:t xml:space="preserve">.  </w:t>
      </w:r>
      <w:r w:rsidRPr="00817439">
        <w:rPr>
          <w:rFonts w:ascii="Times New Roman" w:hAnsi="Times New Roman" w:cs="Times New Roman"/>
          <w:b/>
          <w:bCs/>
          <w:color w:val="auto"/>
          <w:sz w:val="28"/>
          <w:szCs w:val="28"/>
          <w:lang w:eastAsia="ru-RU"/>
        </w:rPr>
        <w:t>Участие в специализированной выставке «Шарм</w:t>
      </w:r>
      <w:r w:rsidRPr="00817439">
        <w:rPr>
          <w:rFonts w:ascii="Times New Roman" w:hAnsi="Times New Roman" w:cs="Times New Roman"/>
          <w:b/>
          <w:bCs/>
          <w:color w:val="auto"/>
          <w:sz w:val="28"/>
          <w:szCs w:val="28"/>
          <w:lang w:eastAsia="ru-RU"/>
        </w:rPr>
        <w:t>»</w:t>
      </w:r>
      <w:bookmarkEnd w:id="20"/>
    </w:p>
    <w:p w14:paraId="5656B9E1" w14:textId="77777777" w:rsidR="004A663E" w:rsidRPr="004A663E" w:rsidRDefault="004A663E" w:rsidP="004A663E">
      <w:pPr>
        <w:spacing w:after="0" w:line="240" w:lineRule="auto"/>
        <w:ind w:firstLine="567"/>
        <w:jc w:val="both"/>
        <w:rPr>
          <w:rFonts w:ascii="Times New Roman" w:hAnsi="Times New Roman" w:cs="Times New Roman"/>
          <w:b/>
          <w:color w:val="000000" w:themeColor="text1"/>
          <w:sz w:val="28"/>
          <w:szCs w:val="28"/>
          <w:lang w:eastAsia="ru-RU"/>
        </w:rPr>
      </w:pPr>
    </w:p>
    <w:p w14:paraId="5825D590"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bookmarkStart w:id="21" w:name="_Hlk89593192"/>
      <w:r w:rsidRPr="004A663E">
        <w:rPr>
          <w:rFonts w:ascii="Times New Roman" w:hAnsi="Times New Roman" w:cs="Times New Roman"/>
          <w:bCs/>
          <w:color w:val="000000" w:themeColor="text1"/>
          <w:sz w:val="28"/>
          <w:szCs w:val="28"/>
          <w:lang w:eastAsia="ru-RU"/>
        </w:rPr>
        <w:t>Участие в выставке предоставляет уникальную возможность – показать свое предприятие в лучшем свете, поэтому даже для предприятий, участвующих в выставках несколько раз в год, оно является важным событием и требует серьезной мобилизации всех ресурсов, как трудовых, так и финансовых.</w:t>
      </w:r>
    </w:p>
    <w:bookmarkEnd w:id="21"/>
    <w:p w14:paraId="3E7ED393" w14:textId="7254F3D6"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Экономическую эффективность иногда называют также коммерческой эффективностью. Экономический эффект подразумевает оценку экономической целесообразности произведенных вложений. Экономическая эффективность обычно зависит от коммуникативной, другими словами, уровень продаж зависит от степени психологического воздействия рекламы на потребителя. Экономическая эффективность рекламы может определяться соотношением между результатом, полученным от рекламы отдельных рекламных мероприятий или кампаний в целом, и величиной затрат (материальных, финансовых) на проведение рекламных мероприятий за фиксированный промежуток времени.</w:t>
      </w:r>
    </w:p>
    <w:p w14:paraId="22877536"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Эффективность рекламы – важнейшая составляющая в маркетинговой политике предприятия. Для   оценки   эффективности   рекламной   кампании   могут   быть использованы   психологические   и   экономические   методы   оценки эффективности. Эффективность  психологического  воздействия–это  степень влияния рекламы на человека, </w:t>
      </w:r>
      <w:proofErr w:type="gramStart"/>
      <w:r w:rsidRPr="004A663E">
        <w:rPr>
          <w:rFonts w:ascii="Times New Roman" w:hAnsi="Times New Roman" w:cs="Times New Roman"/>
          <w:bCs/>
          <w:color w:val="000000" w:themeColor="text1"/>
          <w:sz w:val="28"/>
          <w:szCs w:val="28"/>
          <w:lang w:eastAsia="ru-RU"/>
        </w:rPr>
        <w:t>т.е.</w:t>
      </w:r>
      <w:proofErr w:type="gramEnd"/>
      <w:r w:rsidRPr="004A663E">
        <w:rPr>
          <w:rFonts w:ascii="Times New Roman" w:hAnsi="Times New Roman" w:cs="Times New Roman"/>
          <w:bCs/>
          <w:color w:val="000000" w:themeColor="text1"/>
          <w:sz w:val="28"/>
          <w:szCs w:val="28"/>
          <w:lang w:eastAsia="ru-RU"/>
        </w:rPr>
        <w:t xml:space="preserve"> оценка привлечения внимания потребителя, запоминаемости рекламы, воздействие рекламы на мотив покупки и т. п.</w:t>
      </w:r>
    </w:p>
    <w:p w14:paraId="74393B52" w14:textId="5392B392"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Эффективность рекламной деятельности представляет собой комплексное отражение конечных результатов рекламной деятельности за определенный промежуток времени. Информационная (коммуникативная) эффективность рекламы - показатель степени воздействия конкретного рекламного сообщения на целевую аудиторию в части передачи необходимых сведений и/или формирования желательной точки зрения. Чтобы произвести расчеты эффективности рассчитаем бюджет рекламного мероприятия.</w:t>
      </w:r>
    </w:p>
    <w:p w14:paraId="52A5C14F" w14:textId="73D6F198"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Таблица </w:t>
      </w:r>
      <w:r w:rsidR="00022B40">
        <w:rPr>
          <w:rFonts w:ascii="Times New Roman" w:hAnsi="Times New Roman" w:cs="Times New Roman"/>
          <w:bCs/>
          <w:color w:val="000000" w:themeColor="text1"/>
          <w:sz w:val="28"/>
          <w:szCs w:val="28"/>
          <w:lang w:eastAsia="ru-RU"/>
        </w:rPr>
        <w:t>1</w:t>
      </w:r>
      <w:r w:rsidRPr="004A663E">
        <w:rPr>
          <w:rFonts w:ascii="Times New Roman" w:hAnsi="Times New Roman" w:cs="Times New Roman"/>
          <w:bCs/>
          <w:color w:val="000000" w:themeColor="text1"/>
          <w:sz w:val="28"/>
          <w:szCs w:val="28"/>
          <w:lang w:eastAsia="ru-RU"/>
        </w:rPr>
        <w:t xml:space="preserve"> – Затраты на оформление стенда</w:t>
      </w:r>
    </w:p>
    <w:tbl>
      <w:tblPr>
        <w:tblStyle w:val="a4"/>
        <w:tblW w:w="0" w:type="auto"/>
        <w:tblInd w:w="0" w:type="dxa"/>
        <w:tblLook w:val="04A0" w:firstRow="1" w:lastRow="0" w:firstColumn="1" w:lastColumn="0" w:noHBand="0" w:noVBand="1"/>
      </w:tblPr>
      <w:tblGrid>
        <w:gridCol w:w="6716"/>
        <w:gridCol w:w="2629"/>
      </w:tblGrid>
      <w:tr w:rsidR="004A663E" w:rsidRPr="004A663E" w14:paraId="17EDE2DA" w14:textId="77777777" w:rsidTr="00EB307F">
        <w:tc>
          <w:tcPr>
            <w:tcW w:w="6941" w:type="dxa"/>
          </w:tcPr>
          <w:p w14:paraId="3BF5CBBE"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Наименование статьи расходов</w:t>
            </w:r>
          </w:p>
        </w:tc>
        <w:tc>
          <w:tcPr>
            <w:tcW w:w="2687" w:type="dxa"/>
          </w:tcPr>
          <w:p w14:paraId="5F95FBE8"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Сумма затрат (руб.)</w:t>
            </w:r>
          </w:p>
        </w:tc>
      </w:tr>
      <w:tr w:rsidR="004A663E" w:rsidRPr="004A663E" w14:paraId="57125002" w14:textId="77777777" w:rsidTr="00EB307F">
        <w:tc>
          <w:tcPr>
            <w:tcW w:w="6941" w:type="dxa"/>
          </w:tcPr>
          <w:p w14:paraId="1C248A6E"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Аренда выставочной площади  (3 дня)</w:t>
            </w:r>
          </w:p>
        </w:tc>
        <w:tc>
          <w:tcPr>
            <w:tcW w:w="2687" w:type="dxa"/>
          </w:tcPr>
          <w:p w14:paraId="40DF7182"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170 000</w:t>
            </w:r>
          </w:p>
        </w:tc>
      </w:tr>
      <w:tr w:rsidR="004A663E" w:rsidRPr="004A663E" w14:paraId="6B51ED10" w14:textId="77777777" w:rsidTr="00EB307F">
        <w:tc>
          <w:tcPr>
            <w:tcW w:w="6941" w:type="dxa"/>
          </w:tcPr>
          <w:p w14:paraId="74943703"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Оформление стенда</w:t>
            </w:r>
          </w:p>
        </w:tc>
        <w:tc>
          <w:tcPr>
            <w:tcW w:w="2687" w:type="dxa"/>
          </w:tcPr>
          <w:p w14:paraId="750F6992"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56 000</w:t>
            </w:r>
          </w:p>
        </w:tc>
      </w:tr>
      <w:tr w:rsidR="004A663E" w:rsidRPr="004A663E" w14:paraId="2AE1D072" w14:textId="77777777" w:rsidTr="00EB307F">
        <w:tc>
          <w:tcPr>
            <w:tcW w:w="6941" w:type="dxa"/>
          </w:tcPr>
          <w:p w14:paraId="410075B9"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Аренда выставочного оборудования (3 дня)</w:t>
            </w:r>
          </w:p>
        </w:tc>
        <w:tc>
          <w:tcPr>
            <w:tcW w:w="2687" w:type="dxa"/>
          </w:tcPr>
          <w:p w14:paraId="49B11E3C"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10 000</w:t>
            </w:r>
          </w:p>
        </w:tc>
      </w:tr>
      <w:tr w:rsidR="004A663E" w:rsidRPr="004A663E" w14:paraId="35E8EAAE" w14:textId="77777777" w:rsidTr="00EB307F">
        <w:tc>
          <w:tcPr>
            <w:tcW w:w="6941" w:type="dxa"/>
          </w:tcPr>
          <w:p w14:paraId="3406676D"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Организация звукового и видео сопровождения (3 дня)</w:t>
            </w:r>
          </w:p>
        </w:tc>
        <w:tc>
          <w:tcPr>
            <w:tcW w:w="2687" w:type="dxa"/>
          </w:tcPr>
          <w:p w14:paraId="74BA9B68"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18 000</w:t>
            </w:r>
          </w:p>
        </w:tc>
      </w:tr>
      <w:tr w:rsidR="004A663E" w:rsidRPr="004A663E" w14:paraId="4B40CDD3" w14:textId="77777777" w:rsidTr="00EB307F">
        <w:tc>
          <w:tcPr>
            <w:tcW w:w="6941" w:type="dxa"/>
          </w:tcPr>
          <w:p w14:paraId="437FDF77"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Доставка продукции и дополнительного оборудования</w:t>
            </w:r>
          </w:p>
        </w:tc>
        <w:tc>
          <w:tcPr>
            <w:tcW w:w="2687" w:type="dxa"/>
          </w:tcPr>
          <w:p w14:paraId="1BACB24C"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8 000</w:t>
            </w:r>
          </w:p>
        </w:tc>
      </w:tr>
      <w:tr w:rsidR="004A663E" w:rsidRPr="004A663E" w14:paraId="43197380" w14:textId="77777777" w:rsidTr="00EB307F">
        <w:tc>
          <w:tcPr>
            <w:tcW w:w="6941" w:type="dxa"/>
          </w:tcPr>
          <w:p w14:paraId="1024E4AF" w14:textId="77777777" w:rsidR="004A663E" w:rsidRPr="004A663E" w:rsidRDefault="004A663E" w:rsidP="004A663E">
            <w:pPr>
              <w:ind w:firstLine="567"/>
              <w:jc w:val="both"/>
              <w:rPr>
                <w:rFonts w:eastAsiaTheme="minorHAnsi"/>
                <w:bCs/>
                <w:color w:val="000000" w:themeColor="text1"/>
                <w:sz w:val="24"/>
                <w:szCs w:val="24"/>
              </w:rPr>
            </w:pPr>
            <w:bookmarkStart w:id="22" w:name="_Hlk88645878"/>
            <w:r w:rsidRPr="004A663E">
              <w:rPr>
                <w:rFonts w:eastAsiaTheme="minorHAnsi"/>
                <w:bCs/>
                <w:color w:val="000000" w:themeColor="text1"/>
                <w:sz w:val="24"/>
                <w:szCs w:val="24"/>
              </w:rPr>
              <w:t>Оплата приглашенных консультантов (3 дня)</w:t>
            </w:r>
          </w:p>
        </w:tc>
        <w:tc>
          <w:tcPr>
            <w:tcW w:w="2687" w:type="dxa"/>
          </w:tcPr>
          <w:p w14:paraId="7265B68F"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45 000</w:t>
            </w:r>
          </w:p>
        </w:tc>
      </w:tr>
      <w:tr w:rsidR="004A663E" w:rsidRPr="004A663E" w14:paraId="12CA3170" w14:textId="77777777" w:rsidTr="00EB307F">
        <w:tc>
          <w:tcPr>
            <w:tcW w:w="6941" w:type="dxa"/>
          </w:tcPr>
          <w:p w14:paraId="4270D08A"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Итого</w:t>
            </w:r>
          </w:p>
        </w:tc>
        <w:tc>
          <w:tcPr>
            <w:tcW w:w="2687" w:type="dxa"/>
          </w:tcPr>
          <w:p w14:paraId="7CFD0C34"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307 000</w:t>
            </w:r>
          </w:p>
        </w:tc>
      </w:tr>
      <w:bookmarkEnd w:id="22"/>
    </w:tbl>
    <w:p w14:paraId="71D7439E"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
    <w:p w14:paraId="6A49EB7F"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lastRenderedPageBreak/>
        <w:t>Таким образом, общая сумма затрат на организацию рекламного стенда ООО «Академия Научной Красоты» для участия в выставке «Шарм» 2022 составит 307000 руб.</w:t>
      </w:r>
    </w:p>
    <w:p w14:paraId="30DC64F1" w14:textId="376B7119"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 Таблица </w:t>
      </w:r>
      <w:r w:rsidR="00022B40">
        <w:rPr>
          <w:rFonts w:ascii="Times New Roman" w:hAnsi="Times New Roman" w:cs="Times New Roman"/>
          <w:bCs/>
          <w:color w:val="000000" w:themeColor="text1"/>
          <w:sz w:val="28"/>
          <w:szCs w:val="28"/>
          <w:lang w:eastAsia="ru-RU"/>
        </w:rPr>
        <w:t>2</w:t>
      </w:r>
      <w:r w:rsidRPr="004A663E">
        <w:rPr>
          <w:rFonts w:ascii="Times New Roman" w:hAnsi="Times New Roman" w:cs="Times New Roman"/>
          <w:bCs/>
          <w:color w:val="000000" w:themeColor="text1"/>
          <w:sz w:val="28"/>
          <w:szCs w:val="28"/>
          <w:lang w:eastAsia="ru-RU"/>
        </w:rPr>
        <w:t xml:space="preserve"> – Затраты на рекламные материалы</w:t>
      </w:r>
    </w:p>
    <w:tbl>
      <w:tblPr>
        <w:tblStyle w:val="a4"/>
        <w:tblW w:w="0" w:type="auto"/>
        <w:tblInd w:w="0" w:type="dxa"/>
        <w:tblLook w:val="04A0" w:firstRow="1" w:lastRow="0" w:firstColumn="1" w:lastColumn="0" w:noHBand="0" w:noVBand="1"/>
      </w:tblPr>
      <w:tblGrid>
        <w:gridCol w:w="4505"/>
        <w:gridCol w:w="1606"/>
        <w:gridCol w:w="1570"/>
        <w:gridCol w:w="1664"/>
      </w:tblGrid>
      <w:tr w:rsidR="004A663E" w:rsidRPr="004A663E" w14:paraId="1872E302" w14:textId="77777777" w:rsidTr="00EB307F">
        <w:tc>
          <w:tcPr>
            <w:tcW w:w="4711" w:type="dxa"/>
          </w:tcPr>
          <w:p w14:paraId="12194A6B"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Наименование статьи расходов</w:t>
            </w:r>
          </w:p>
        </w:tc>
        <w:tc>
          <w:tcPr>
            <w:tcW w:w="1640" w:type="dxa"/>
          </w:tcPr>
          <w:p w14:paraId="6F48AEAE"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 xml:space="preserve">Кол-во </w:t>
            </w:r>
          </w:p>
          <w:p w14:paraId="526231CF"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(шт.)</w:t>
            </w:r>
          </w:p>
        </w:tc>
        <w:tc>
          <w:tcPr>
            <w:tcW w:w="1592" w:type="dxa"/>
          </w:tcPr>
          <w:p w14:paraId="1C1DC1EB"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Цена за ед.</w:t>
            </w:r>
          </w:p>
          <w:p w14:paraId="3CA5278B"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(руб.)</w:t>
            </w:r>
          </w:p>
        </w:tc>
        <w:tc>
          <w:tcPr>
            <w:tcW w:w="1685" w:type="dxa"/>
          </w:tcPr>
          <w:p w14:paraId="26EACACD"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Сумма затрат (руб.)</w:t>
            </w:r>
          </w:p>
        </w:tc>
      </w:tr>
      <w:tr w:rsidR="004A663E" w:rsidRPr="004A663E" w14:paraId="754C83AD" w14:textId="77777777" w:rsidTr="00EB307F">
        <w:tc>
          <w:tcPr>
            <w:tcW w:w="4711" w:type="dxa"/>
          </w:tcPr>
          <w:p w14:paraId="0A7B709D"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 xml:space="preserve">Рекламные буклеты </w:t>
            </w:r>
          </w:p>
        </w:tc>
        <w:tc>
          <w:tcPr>
            <w:tcW w:w="1640" w:type="dxa"/>
          </w:tcPr>
          <w:p w14:paraId="3C9BE2F2"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200</w:t>
            </w:r>
          </w:p>
        </w:tc>
        <w:tc>
          <w:tcPr>
            <w:tcW w:w="1592" w:type="dxa"/>
          </w:tcPr>
          <w:p w14:paraId="435E2253"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20</w:t>
            </w:r>
          </w:p>
        </w:tc>
        <w:tc>
          <w:tcPr>
            <w:tcW w:w="1685" w:type="dxa"/>
          </w:tcPr>
          <w:p w14:paraId="0D579DC7"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4 000</w:t>
            </w:r>
          </w:p>
        </w:tc>
      </w:tr>
      <w:tr w:rsidR="004A663E" w:rsidRPr="004A663E" w14:paraId="6874BFB5" w14:textId="77777777" w:rsidTr="00EB307F">
        <w:tc>
          <w:tcPr>
            <w:tcW w:w="4711" w:type="dxa"/>
          </w:tcPr>
          <w:p w14:paraId="13648062"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Анкеты участника</w:t>
            </w:r>
          </w:p>
        </w:tc>
        <w:tc>
          <w:tcPr>
            <w:tcW w:w="1640" w:type="dxa"/>
          </w:tcPr>
          <w:p w14:paraId="119DDEE2"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300</w:t>
            </w:r>
          </w:p>
        </w:tc>
        <w:tc>
          <w:tcPr>
            <w:tcW w:w="1592" w:type="dxa"/>
          </w:tcPr>
          <w:p w14:paraId="707C4F2D"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10</w:t>
            </w:r>
          </w:p>
        </w:tc>
        <w:tc>
          <w:tcPr>
            <w:tcW w:w="1685" w:type="dxa"/>
          </w:tcPr>
          <w:p w14:paraId="6BF671B3"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3 000</w:t>
            </w:r>
          </w:p>
        </w:tc>
      </w:tr>
      <w:tr w:rsidR="004A663E" w:rsidRPr="004A663E" w14:paraId="1298499A" w14:textId="77777777" w:rsidTr="00EB307F">
        <w:tc>
          <w:tcPr>
            <w:tcW w:w="4711" w:type="dxa"/>
          </w:tcPr>
          <w:p w14:paraId="61EB814E"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Пригласительные</w:t>
            </w:r>
          </w:p>
        </w:tc>
        <w:tc>
          <w:tcPr>
            <w:tcW w:w="1640" w:type="dxa"/>
          </w:tcPr>
          <w:p w14:paraId="22CC8586"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30</w:t>
            </w:r>
          </w:p>
        </w:tc>
        <w:tc>
          <w:tcPr>
            <w:tcW w:w="1592" w:type="dxa"/>
          </w:tcPr>
          <w:p w14:paraId="1B2B26A5"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50</w:t>
            </w:r>
          </w:p>
        </w:tc>
        <w:tc>
          <w:tcPr>
            <w:tcW w:w="1685" w:type="dxa"/>
          </w:tcPr>
          <w:p w14:paraId="61764DEC"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1 500</w:t>
            </w:r>
          </w:p>
        </w:tc>
      </w:tr>
      <w:tr w:rsidR="004A663E" w:rsidRPr="004A663E" w14:paraId="128895BD" w14:textId="77777777" w:rsidTr="00EB307F">
        <w:tc>
          <w:tcPr>
            <w:tcW w:w="4711" w:type="dxa"/>
          </w:tcPr>
          <w:p w14:paraId="774C5DE0"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Прайс-листы</w:t>
            </w:r>
          </w:p>
        </w:tc>
        <w:tc>
          <w:tcPr>
            <w:tcW w:w="1640" w:type="dxa"/>
          </w:tcPr>
          <w:p w14:paraId="47BA5EC6"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300</w:t>
            </w:r>
          </w:p>
        </w:tc>
        <w:tc>
          <w:tcPr>
            <w:tcW w:w="1592" w:type="dxa"/>
          </w:tcPr>
          <w:p w14:paraId="53D2AA45"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5</w:t>
            </w:r>
          </w:p>
        </w:tc>
        <w:tc>
          <w:tcPr>
            <w:tcW w:w="1685" w:type="dxa"/>
          </w:tcPr>
          <w:p w14:paraId="53DAF8D3"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1 500</w:t>
            </w:r>
          </w:p>
        </w:tc>
      </w:tr>
      <w:tr w:rsidR="004A663E" w:rsidRPr="004A663E" w14:paraId="4F808D1A" w14:textId="77777777" w:rsidTr="00EB307F">
        <w:tc>
          <w:tcPr>
            <w:tcW w:w="4711" w:type="dxa"/>
          </w:tcPr>
          <w:p w14:paraId="1CE53A65"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Рекламный баннер</w:t>
            </w:r>
          </w:p>
        </w:tc>
        <w:tc>
          <w:tcPr>
            <w:tcW w:w="1640" w:type="dxa"/>
          </w:tcPr>
          <w:p w14:paraId="20FDFA27"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w:t>
            </w:r>
          </w:p>
        </w:tc>
        <w:tc>
          <w:tcPr>
            <w:tcW w:w="1592" w:type="dxa"/>
          </w:tcPr>
          <w:p w14:paraId="4A726C41"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5 000</w:t>
            </w:r>
          </w:p>
        </w:tc>
        <w:tc>
          <w:tcPr>
            <w:tcW w:w="1685" w:type="dxa"/>
          </w:tcPr>
          <w:p w14:paraId="22AFDB66"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5 000</w:t>
            </w:r>
          </w:p>
        </w:tc>
      </w:tr>
      <w:tr w:rsidR="004A663E" w:rsidRPr="004A663E" w14:paraId="2CAB5EE5" w14:textId="77777777" w:rsidTr="00EB307F">
        <w:tc>
          <w:tcPr>
            <w:tcW w:w="4711" w:type="dxa"/>
          </w:tcPr>
          <w:p w14:paraId="11B20F5E"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 xml:space="preserve">Сувенирная продукция </w:t>
            </w:r>
          </w:p>
        </w:tc>
        <w:tc>
          <w:tcPr>
            <w:tcW w:w="1640" w:type="dxa"/>
          </w:tcPr>
          <w:p w14:paraId="7704325B"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100</w:t>
            </w:r>
          </w:p>
        </w:tc>
        <w:tc>
          <w:tcPr>
            <w:tcW w:w="1592" w:type="dxa"/>
          </w:tcPr>
          <w:p w14:paraId="770CC983"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25</w:t>
            </w:r>
          </w:p>
        </w:tc>
        <w:tc>
          <w:tcPr>
            <w:tcW w:w="1685" w:type="dxa"/>
          </w:tcPr>
          <w:p w14:paraId="409B9B8E"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2 500</w:t>
            </w:r>
          </w:p>
        </w:tc>
      </w:tr>
      <w:tr w:rsidR="004A663E" w:rsidRPr="004A663E" w14:paraId="083FEDD0" w14:textId="77777777" w:rsidTr="00EB307F">
        <w:tc>
          <w:tcPr>
            <w:tcW w:w="4711" w:type="dxa"/>
          </w:tcPr>
          <w:p w14:paraId="45643588"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Стенд для фотозоны</w:t>
            </w:r>
          </w:p>
        </w:tc>
        <w:tc>
          <w:tcPr>
            <w:tcW w:w="1640" w:type="dxa"/>
          </w:tcPr>
          <w:p w14:paraId="3066810B"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1</w:t>
            </w:r>
          </w:p>
        </w:tc>
        <w:tc>
          <w:tcPr>
            <w:tcW w:w="1592" w:type="dxa"/>
          </w:tcPr>
          <w:p w14:paraId="67714648"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3 000</w:t>
            </w:r>
          </w:p>
        </w:tc>
        <w:tc>
          <w:tcPr>
            <w:tcW w:w="1685" w:type="dxa"/>
          </w:tcPr>
          <w:p w14:paraId="7FA21656"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3 000</w:t>
            </w:r>
          </w:p>
        </w:tc>
      </w:tr>
      <w:tr w:rsidR="004A663E" w:rsidRPr="004A663E" w14:paraId="30B36449" w14:textId="77777777" w:rsidTr="00EB307F">
        <w:tc>
          <w:tcPr>
            <w:tcW w:w="7943" w:type="dxa"/>
            <w:gridSpan w:val="3"/>
          </w:tcPr>
          <w:p w14:paraId="1792EEC0"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Итого</w:t>
            </w:r>
          </w:p>
        </w:tc>
        <w:tc>
          <w:tcPr>
            <w:tcW w:w="1685" w:type="dxa"/>
          </w:tcPr>
          <w:p w14:paraId="7ADDF956" w14:textId="77777777" w:rsidR="004A663E" w:rsidRPr="004A663E" w:rsidRDefault="004A663E" w:rsidP="004A663E">
            <w:pPr>
              <w:ind w:firstLine="567"/>
              <w:jc w:val="both"/>
              <w:rPr>
                <w:rFonts w:eastAsiaTheme="minorHAnsi"/>
                <w:bCs/>
                <w:color w:val="000000" w:themeColor="text1"/>
                <w:sz w:val="24"/>
                <w:szCs w:val="24"/>
              </w:rPr>
            </w:pPr>
            <w:r w:rsidRPr="004A663E">
              <w:rPr>
                <w:rFonts w:eastAsiaTheme="minorHAnsi"/>
                <w:bCs/>
                <w:color w:val="000000" w:themeColor="text1"/>
                <w:sz w:val="24"/>
                <w:szCs w:val="24"/>
              </w:rPr>
              <w:t>20 500</w:t>
            </w:r>
          </w:p>
        </w:tc>
      </w:tr>
    </w:tbl>
    <w:p w14:paraId="6D1B0ABA"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
    <w:p w14:paraId="417762FA"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Общие затраты на рекламные материалы, включая печатную продукцию, баннер с логотипом и стенд для оформления фотозоны составит 20500 руб.</w:t>
      </w:r>
    </w:p>
    <w:p w14:paraId="1C1CEFC2"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Так же планируется в день открытия провести кофе-брейк для посетителей стенда, что привлечет дополнительное внимание к стенду кампании.</w:t>
      </w:r>
    </w:p>
    <w:p w14:paraId="1D269E46" w14:textId="3C1C074C"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Таблица </w:t>
      </w:r>
      <w:r w:rsidR="00022B40">
        <w:rPr>
          <w:rFonts w:ascii="Times New Roman" w:hAnsi="Times New Roman" w:cs="Times New Roman"/>
          <w:bCs/>
          <w:color w:val="000000" w:themeColor="text1"/>
          <w:sz w:val="28"/>
          <w:szCs w:val="28"/>
          <w:lang w:eastAsia="ru-RU"/>
        </w:rPr>
        <w:t>3</w:t>
      </w:r>
      <w:r w:rsidRPr="004A663E">
        <w:rPr>
          <w:rFonts w:ascii="Times New Roman" w:hAnsi="Times New Roman" w:cs="Times New Roman"/>
          <w:bCs/>
          <w:color w:val="000000" w:themeColor="text1"/>
          <w:sz w:val="28"/>
          <w:szCs w:val="28"/>
          <w:lang w:eastAsia="ru-RU"/>
        </w:rPr>
        <w:t xml:space="preserve"> – Затраты на кофе-брейк в день открытия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559"/>
        <w:gridCol w:w="1134"/>
        <w:gridCol w:w="2126"/>
        <w:gridCol w:w="1701"/>
      </w:tblGrid>
      <w:tr w:rsidR="004A663E" w:rsidRPr="004A663E" w14:paraId="6A6942C7" w14:textId="77777777" w:rsidTr="00EB307F">
        <w:tc>
          <w:tcPr>
            <w:tcW w:w="3114" w:type="dxa"/>
            <w:shd w:val="clear" w:color="auto" w:fill="auto"/>
          </w:tcPr>
          <w:p w14:paraId="6D92B121"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Реквизит</w:t>
            </w:r>
          </w:p>
        </w:tc>
        <w:tc>
          <w:tcPr>
            <w:tcW w:w="1559" w:type="dxa"/>
            <w:shd w:val="clear" w:color="auto" w:fill="auto"/>
          </w:tcPr>
          <w:p w14:paraId="2FA226B1"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Единица измерения</w:t>
            </w:r>
          </w:p>
        </w:tc>
        <w:tc>
          <w:tcPr>
            <w:tcW w:w="1134" w:type="dxa"/>
          </w:tcPr>
          <w:p w14:paraId="7AB316C2"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Кол-во (шт.)</w:t>
            </w:r>
          </w:p>
        </w:tc>
        <w:tc>
          <w:tcPr>
            <w:tcW w:w="2126" w:type="dxa"/>
          </w:tcPr>
          <w:p w14:paraId="437D151A"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Стоимость 1 единицы (руб.)</w:t>
            </w:r>
          </w:p>
        </w:tc>
        <w:tc>
          <w:tcPr>
            <w:tcW w:w="1701" w:type="dxa"/>
          </w:tcPr>
          <w:p w14:paraId="309F4D6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Стоимость (руб.)</w:t>
            </w:r>
          </w:p>
        </w:tc>
      </w:tr>
      <w:tr w:rsidR="004A663E" w:rsidRPr="004A663E" w14:paraId="77D12183" w14:textId="77777777" w:rsidTr="00EB307F">
        <w:tc>
          <w:tcPr>
            <w:tcW w:w="3114" w:type="dxa"/>
            <w:tcBorders>
              <w:bottom w:val="single" w:sz="4" w:space="0" w:color="auto"/>
            </w:tcBorders>
            <w:shd w:val="clear" w:color="auto" w:fill="auto"/>
          </w:tcPr>
          <w:p w14:paraId="6333CEB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Набор пирожных «Камилла» «Золотой колос» 350 гр.</w:t>
            </w:r>
          </w:p>
        </w:tc>
        <w:tc>
          <w:tcPr>
            <w:tcW w:w="1559" w:type="dxa"/>
            <w:tcBorders>
              <w:bottom w:val="single" w:sz="4" w:space="0" w:color="auto"/>
            </w:tcBorders>
            <w:shd w:val="clear" w:color="auto" w:fill="auto"/>
          </w:tcPr>
          <w:p w14:paraId="558F31E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Шт.</w:t>
            </w:r>
          </w:p>
        </w:tc>
        <w:tc>
          <w:tcPr>
            <w:tcW w:w="1134" w:type="dxa"/>
            <w:tcBorders>
              <w:bottom w:val="single" w:sz="4" w:space="0" w:color="auto"/>
            </w:tcBorders>
          </w:tcPr>
          <w:p w14:paraId="717B484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5</w:t>
            </w:r>
          </w:p>
        </w:tc>
        <w:tc>
          <w:tcPr>
            <w:tcW w:w="2126" w:type="dxa"/>
            <w:tcBorders>
              <w:bottom w:val="single" w:sz="4" w:space="0" w:color="auto"/>
            </w:tcBorders>
          </w:tcPr>
          <w:p w14:paraId="2191D82A"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250 </w:t>
            </w:r>
          </w:p>
        </w:tc>
        <w:tc>
          <w:tcPr>
            <w:tcW w:w="1701" w:type="dxa"/>
            <w:tcBorders>
              <w:bottom w:val="single" w:sz="4" w:space="0" w:color="auto"/>
            </w:tcBorders>
          </w:tcPr>
          <w:p w14:paraId="731E9899"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1250 </w:t>
            </w:r>
          </w:p>
        </w:tc>
      </w:tr>
      <w:tr w:rsidR="004A663E" w:rsidRPr="004A663E" w14:paraId="4B2E9D40" w14:textId="77777777" w:rsidTr="00EB307F">
        <w:tc>
          <w:tcPr>
            <w:tcW w:w="3114" w:type="dxa"/>
            <w:tcBorders>
              <w:bottom w:val="nil"/>
            </w:tcBorders>
            <w:shd w:val="clear" w:color="auto" w:fill="auto"/>
          </w:tcPr>
          <w:p w14:paraId="2CFF893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Чай черный</w:t>
            </w:r>
          </w:p>
        </w:tc>
        <w:tc>
          <w:tcPr>
            <w:tcW w:w="1559" w:type="dxa"/>
            <w:tcBorders>
              <w:bottom w:val="nil"/>
            </w:tcBorders>
            <w:shd w:val="clear" w:color="auto" w:fill="auto"/>
          </w:tcPr>
          <w:p w14:paraId="623FC8B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Borders>
              <w:bottom w:val="nil"/>
            </w:tcBorders>
          </w:tcPr>
          <w:p w14:paraId="4404D89F"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1</w:t>
            </w:r>
          </w:p>
        </w:tc>
        <w:tc>
          <w:tcPr>
            <w:tcW w:w="2126" w:type="dxa"/>
            <w:tcBorders>
              <w:bottom w:val="nil"/>
            </w:tcBorders>
          </w:tcPr>
          <w:p w14:paraId="08F71D10"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150 </w:t>
            </w:r>
          </w:p>
        </w:tc>
        <w:tc>
          <w:tcPr>
            <w:tcW w:w="1701" w:type="dxa"/>
            <w:tcBorders>
              <w:bottom w:val="nil"/>
            </w:tcBorders>
          </w:tcPr>
          <w:p w14:paraId="0B22A55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150 </w:t>
            </w:r>
          </w:p>
        </w:tc>
      </w:tr>
      <w:tr w:rsidR="004A663E" w:rsidRPr="004A663E" w14:paraId="785F0552" w14:textId="77777777" w:rsidTr="00EB307F">
        <w:tc>
          <w:tcPr>
            <w:tcW w:w="3114" w:type="dxa"/>
            <w:shd w:val="clear" w:color="auto" w:fill="auto"/>
          </w:tcPr>
          <w:p w14:paraId="5653907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Чай зеленый</w:t>
            </w:r>
          </w:p>
        </w:tc>
        <w:tc>
          <w:tcPr>
            <w:tcW w:w="1559" w:type="dxa"/>
            <w:shd w:val="clear" w:color="auto" w:fill="auto"/>
          </w:tcPr>
          <w:p w14:paraId="5EDB0F5B"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Pr>
          <w:p w14:paraId="14E9113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1</w:t>
            </w:r>
          </w:p>
        </w:tc>
        <w:tc>
          <w:tcPr>
            <w:tcW w:w="2126" w:type="dxa"/>
          </w:tcPr>
          <w:p w14:paraId="4C4742A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160 </w:t>
            </w:r>
          </w:p>
        </w:tc>
        <w:tc>
          <w:tcPr>
            <w:tcW w:w="1701" w:type="dxa"/>
          </w:tcPr>
          <w:p w14:paraId="64D5C7C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160 </w:t>
            </w:r>
          </w:p>
        </w:tc>
      </w:tr>
      <w:tr w:rsidR="004A663E" w:rsidRPr="004A663E" w14:paraId="7C0CC7BD" w14:textId="77777777" w:rsidTr="00EB307F">
        <w:tc>
          <w:tcPr>
            <w:tcW w:w="3114" w:type="dxa"/>
            <w:shd w:val="clear" w:color="auto" w:fill="auto"/>
          </w:tcPr>
          <w:p w14:paraId="705C12AC"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Кофе растворимый</w:t>
            </w:r>
          </w:p>
        </w:tc>
        <w:tc>
          <w:tcPr>
            <w:tcW w:w="1559" w:type="dxa"/>
            <w:shd w:val="clear" w:color="auto" w:fill="auto"/>
          </w:tcPr>
          <w:p w14:paraId="1745424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Pr>
          <w:p w14:paraId="570D5A84"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1</w:t>
            </w:r>
          </w:p>
        </w:tc>
        <w:tc>
          <w:tcPr>
            <w:tcW w:w="2126" w:type="dxa"/>
          </w:tcPr>
          <w:p w14:paraId="36564BE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225 </w:t>
            </w:r>
          </w:p>
        </w:tc>
        <w:tc>
          <w:tcPr>
            <w:tcW w:w="1701" w:type="dxa"/>
          </w:tcPr>
          <w:p w14:paraId="27AB9200"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225 </w:t>
            </w:r>
          </w:p>
        </w:tc>
      </w:tr>
      <w:tr w:rsidR="004A663E" w:rsidRPr="004A663E" w14:paraId="302255B1" w14:textId="77777777" w:rsidTr="00EB307F">
        <w:tc>
          <w:tcPr>
            <w:tcW w:w="3114" w:type="dxa"/>
            <w:shd w:val="clear" w:color="auto" w:fill="auto"/>
          </w:tcPr>
          <w:p w14:paraId="1157914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Вода питьевая</w:t>
            </w:r>
          </w:p>
        </w:tc>
        <w:tc>
          <w:tcPr>
            <w:tcW w:w="1559" w:type="dxa"/>
            <w:shd w:val="clear" w:color="auto" w:fill="auto"/>
          </w:tcPr>
          <w:p w14:paraId="676D0EC2"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Pr>
          <w:p w14:paraId="5DDC0AA2"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3</w:t>
            </w:r>
          </w:p>
        </w:tc>
        <w:tc>
          <w:tcPr>
            <w:tcW w:w="2126" w:type="dxa"/>
          </w:tcPr>
          <w:p w14:paraId="5D90C0B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60 </w:t>
            </w:r>
          </w:p>
        </w:tc>
        <w:tc>
          <w:tcPr>
            <w:tcW w:w="1701" w:type="dxa"/>
          </w:tcPr>
          <w:p w14:paraId="153F155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180 </w:t>
            </w:r>
          </w:p>
        </w:tc>
      </w:tr>
      <w:tr w:rsidR="004A663E" w:rsidRPr="004A663E" w14:paraId="0F743700" w14:textId="77777777" w:rsidTr="00EB307F">
        <w:tc>
          <w:tcPr>
            <w:tcW w:w="3114" w:type="dxa"/>
            <w:shd w:val="clear" w:color="auto" w:fill="auto"/>
          </w:tcPr>
          <w:p w14:paraId="303E2BC9"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Пластиковые тарелки</w:t>
            </w:r>
          </w:p>
        </w:tc>
        <w:tc>
          <w:tcPr>
            <w:tcW w:w="1559" w:type="dxa"/>
            <w:shd w:val="clear" w:color="auto" w:fill="auto"/>
          </w:tcPr>
          <w:p w14:paraId="5C22989B"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Pr>
          <w:p w14:paraId="3645634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4</w:t>
            </w:r>
          </w:p>
        </w:tc>
        <w:tc>
          <w:tcPr>
            <w:tcW w:w="2126" w:type="dxa"/>
          </w:tcPr>
          <w:p w14:paraId="1EFF5784"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50 </w:t>
            </w:r>
          </w:p>
        </w:tc>
        <w:tc>
          <w:tcPr>
            <w:tcW w:w="1701" w:type="dxa"/>
          </w:tcPr>
          <w:p w14:paraId="44CD34E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200 </w:t>
            </w:r>
          </w:p>
        </w:tc>
      </w:tr>
      <w:tr w:rsidR="004A663E" w:rsidRPr="004A663E" w14:paraId="76E73268" w14:textId="77777777" w:rsidTr="00EB307F">
        <w:tc>
          <w:tcPr>
            <w:tcW w:w="3114" w:type="dxa"/>
            <w:shd w:val="clear" w:color="auto" w:fill="auto"/>
          </w:tcPr>
          <w:p w14:paraId="786EB8B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Термостойкие пластиковые чашки </w:t>
            </w:r>
          </w:p>
        </w:tc>
        <w:tc>
          <w:tcPr>
            <w:tcW w:w="1559" w:type="dxa"/>
            <w:shd w:val="clear" w:color="auto" w:fill="auto"/>
          </w:tcPr>
          <w:p w14:paraId="4AB21E46"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Pr>
          <w:p w14:paraId="2E4047C3"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2</w:t>
            </w:r>
          </w:p>
        </w:tc>
        <w:tc>
          <w:tcPr>
            <w:tcW w:w="2126" w:type="dxa"/>
          </w:tcPr>
          <w:p w14:paraId="730DBFA1"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60 </w:t>
            </w:r>
          </w:p>
        </w:tc>
        <w:tc>
          <w:tcPr>
            <w:tcW w:w="1701" w:type="dxa"/>
          </w:tcPr>
          <w:p w14:paraId="717D81BD"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120 </w:t>
            </w:r>
          </w:p>
        </w:tc>
      </w:tr>
      <w:tr w:rsidR="004A663E" w:rsidRPr="004A663E" w14:paraId="40E6C43A" w14:textId="77777777" w:rsidTr="00EB307F">
        <w:tc>
          <w:tcPr>
            <w:tcW w:w="3114" w:type="dxa"/>
            <w:shd w:val="clear" w:color="auto" w:fill="auto"/>
          </w:tcPr>
          <w:p w14:paraId="1E85BEA3"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Салфетки </w:t>
            </w:r>
          </w:p>
        </w:tc>
        <w:tc>
          <w:tcPr>
            <w:tcW w:w="1559" w:type="dxa"/>
            <w:shd w:val="clear" w:color="auto" w:fill="auto"/>
          </w:tcPr>
          <w:p w14:paraId="0BEF3AA0"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Pr>
          <w:p w14:paraId="73A8C392"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3</w:t>
            </w:r>
          </w:p>
        </w:tc>
        <w:tc>
          <w:tcPr>
            <w:tcW w:w="2126" w:type="dxa"/>
          </w:tcPr>
          <w:p w14:paraId="2C63A1C4"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30 </w:t>
            </w:r>
          </w:p>
        </w:tc>
        <w:tc>
          <w:tcPr>
            <w:tcW w:w="1701" w:type="dxa"/>
          </w:tcPr>
          <w:p w14:paraId="05419B12"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90 </w:t>
            </w:r>
          </w:p>
        </w:tc>
      </w:tr>
      <w:tr w:rsidR="004A663E" w:rsidRPr="004A663E" w14:paraId="49F654FE" w14:textId="77777777" w:rsidTr="00EB307F">
        <w:tc>
          <w:tcPr>
            <w:tcW w:w="3114" w:type="dxa"/>
            <w:shd w:val="clear" w:color="auto" w:fill="auto"/>
          </w:tcPr>
          <w:p w14:paraId="7002B1DF"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Скатерть</w:t>
            </w:r>
          </w:p>
        </w:tc>
        <w:tc>
          <w:tcPr>
            <w:tcW w:w="1559" w:type="dxa"/>
            <w:shd w:val="clear" w:color="auto" w:fill="auto"/>
          </w:tcPr>
          <w:p w14:paraId="326E98D2"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Шт.</w:t>
            </w:r>
          </w:p>
        </w:tc>
        <w:tc>
          <w:tcPr>
            <w:tcW w:w="1134" w:type="dxa"/>
          </w:tcPr>
          <w:p w14:paraId="57E97DD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1</w:t>
            </w:r>
          </w:p>
        </w:tc>
        <w:tc>
          <w:tcPr>
            <w:tcW w:w="2126" w:type="dxa"/>
          </w:tcPr>
          <w:p w14:paraId="338D7ADF"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300 </w:t>
            </w:r>
          </w:p>
        </w:tc>
        <w:tc>
          <w:tcPr>
            <w:tcW w:w="1701" w:type="dxa"/>
          </w:tcPr>
          <w:p w14:paraId="55AF87B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300 </w:t>
            </w:r>
          </w:p>
        </w:tc>
      </w:tr>
      <w:tr w:rsidR="004A663E" w:rsidRPr="004A663E" w14:paraId="2D8660D3" w14:textId="77777777" w:rsidTr="00EB307F">
        <w:tc>
          <w:tcPr>
            <w:tcW w:w="3114" w:type="dxa"/>
            <w:shd w:val="clear" w:color="auto" w:fill="auto"/>
          </w:tcPr>
          <w:p w14:paraId="0A276221"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Пластиковые ложки</w:t>
            </w:r>
          </w:p>
        </w:tc>
        <w:tc>
          <w:tcPr>
            <w:tcW w:w="1559" w:type="dxa"/>
            <w:shd w:val="clear" w:color="auto" w:fill="auto"/>
          </w:tcPr>
          <w:p w14:paraId="23EC34E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roofErr w:type="spellStart"/>
            <w:r w:rsidRPr="004A663E">
              <w:rPr>
                <w:rFonts w:ascii="Times New Roman" w:hAnsi="Times New Roman" w:cs="Times New Roman"/>
                <w:color w:val="000000" w:themeColor="text1"/>
                <w:sz w:val="24"/>
                <w:szCs w:val="24"/>
                <w:lang w:eastAsia="ru-RU"/>
              </w:rPr>
              <w:t>Уп</w:t>
            </w:r>
            <w:proofErr w:type="spellEnd"/>
            <w:r w:rsidRPr="004A663E">
              <w:rPr>
                <w:rFonts w:ascii="Times New Roman" w:hAnsi="Times New Roman" w:cs="Times New Roman"/>
                <w:color w:val="000000" w:themeColor="text1"/>
                <w:sz w:val="24"/>
                <w:szCs w:val="24"/>
                <w:lang w:eastAsia="ru-RU"/>
              </w:rPr>
              <w:t>.</w:t>
            </w:r>
          </w:p>
        </w:tc>
        <w:tc>
          <w:tcPr>
            <w:tcW w:w="1134" w:type="dxa"/>
          </w:tcPr>
          <w:p w14:paraId="37B63C23"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5</w:t>
            </w:r>
          </w:p>
        </w:tc>
        <w:tc>
          <w:tcPr>
            <w:tcW w:w="2126" w:type="dxa"/>
          </w:tcPr>
          <w:p w14:paraId="652DE9B9"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20 </w:t>
            </w:r>
          </w:p>
        </w:tc>
        <w:tc>
          <w:tcPr>
            <w:tcW w:w="1701" w:type="dxa"/>
          </w:tcPr>
          <w:p w14:paraId="2D6C4456"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100 </w:t>
            </w:r>
          </w:p>
        </w:tc>
      </w:tr>
      <w:tr w:rsidR="004A663E" w:rsidRPr="004A663E" w14:paraId="012741C9" w14:textId="77777777" w:rsidTr="00EB307F">
        <w:trPr>
          <w:trHeight w:val="70"/>
        </w:trPr>
        <w:tc>
          <w:tcPr>
            <w:tcW w:w="3114" w:type="dxa"/>
            <w:shd w:val="clear" w:color="auto" w:fill="auto"/>
          </w:tcPr>
          <w:p w14:paraId="173D405E"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Итого:</w:t>
            </w:r>
          </w:p>
        </w:tc>
        <w:tc>
          <w:tcPr>
            <w:tcW w:w="1559" w:type="dxa"/>
            <w:shd w:val="clear" w:color="auto" w:fill="auto"/>
          </w:tcPr>
          <w:p w14:paraId="23DB1517"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
        </w:tc>
        <w:tc>
          <w:tcPr>
            <w:tcW w:w="1134" w:type="dxa"/>
          </w:tcPr>
          <w:p w14:paraId="26C4DD03"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
        </w:tc>
        <w:tc>
          <w:tcPr>
            <w:tcW w:w="2126" w:type="dxa"/>
          </w:tcPr>
          <w:p w14:paraId="695F84C5"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p>
        </w:tc>
        <w:tc>
          <w:tcPr>
            <w:tcW w:w="1701" w:type="dxa"/>
          </w:tcPr>
          <w:p w14:paraId="10755AC0"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4"/>
                <w:szCs w:val="24"/>
                <w:lang w:eastAsia="ru-RU"/>
              </w:rPr>
            </w:pPr>
            <w:r w:rsidRPr="004A663E">
              <w:rPr>
                <w:rFonts w:ascii="Times New Roman" w:hAnsi="Times New Roman" w:cs="Times New Roman"/>
                <w:color w:val="000000" w:themeColor="text1"/>
                <w:sz w:val="24"/>
                <w:szCs w:val="24"/>
                <w:lang w:eastAsia="ru-RU"/>
              </w:rPr>
              <w:t xml:space="preserve">2 775 </w:t>
            </w:r>
          </w:p>
        </w:tc>
      </w:tr>
    </w:tbl>
    <w:p w14:paraId="5A135AD0"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
    <w:p w14:paraId="338FD081"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Таким образом, общая сумма затрат на участие в выставке составит:</w:t>
      </w:r>
    </w:p>
    <w:p w14:paraId="2F3EBC3B"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
    <w:p w14:paraId="14C7F555"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8"/>
          <w:szCs w:val="28"/>
          <w:lang w:eastAsia="ru-RU"/>
        </w:rPr>
      </w:pPr>
      <w:r w:rsidRPr="004A663E">
        <w:rPr>
          <w:rFonts w:ascii="Times New Roman" w:hAnsi="Times New Roman" w:cs="Times New Roman"/>
          <w:color w:val="000000" w:themeColor="text1"/>
          <w:sz w:val="28"/>
          <w:szCs w:val="28"/>
          <w:lang w:eastAsia="ru-RU"/>
        </w:rPr>
        <w:t xml:space="preserve">                                       </w:t>
      </w:r>
      <w:proofErr w:type="spellStart"/>
      <w:r w:rsidRPr="004A663E">
        <w:rPr>
          <w:rFonts w:ascii="Times New Roman" w:hAnsi="Times New Roman" w:cs="Times New Roman"/>
          <w:color w:val="000000" w:themeColor="text1"/>
          <w:sz w:val="28"/>
          <w:szCs w:val="28"/>
          <w:lang w:eastAsia="ru-RU"/>
        </w:rPr>
        <w:t>З</w:t>
      </w:r>
      <w:r w:rsidRPr="004A663E">
        <w:rPr>
          <w:rFonts w:ascii="Times New Roman" w:hAnsi="Times New Roman" w:cs="Times New Roman"/>
          <w:color w:val="000000" w:themeColor="text1"/>
          <w:sz w:val="28"/>
          <w:szCs w:val="28"/>
          <w:vertAlign w:val="subscript"/>
          <w:lang w:eastAsia="ru-RU"/>
        </w:rPr>
        <w:t>м</w:t>
      </w:r>
      <w:proofErr w:type="spellEnd"/>
      <w:r w:rsidRPr="004A663E">
        <w:rPr>
          <w:rFonts w:ascii="Times New Roman" w:hAnsi="Times New Roman" w:cs="Times New Roman"/>
          <w:color w:val="000000" w:themeColor="text1"/>
          <w:sz w:val="28"/>
          <w:szCs w:val="28"/>
          <w:lang w:eastAsia="ru-RU"/>
        </w:rPr>
        <w:t xml:space="preserve"> = </w:t>
      </w:r>
      <w:proofErr w:type="spellStart"/>
      <w:r w:rsidRPr="004A663E">
        <w:rPr>
          <w:rFonts w:ascii="Times New Roman" w:hAnsi="Times New Roman" w:cs="Times New Roman"/>
          <w:color w:val="000000" w:themeColor="text1"/>
          <w:sz w:val="28"/>
          <w:szCs w:val="28"/>
          <w:lang w:eastAsia="ru-RU"/>
        </w:rPr>
        <w:t>З</w:t>
      </w:r>
      <w:r w:rsidRPr="004A663E">
        <w:rPr>
          <w:rFonts w:ascii="Times New Roman" w:hAnsi="Times New Roman" w:cs="Times New Roman"/>
          <w:color w:val="000000" w:themeColor="text1"/>
          <w:sz w:val="28"/>
          <w:szCs w:val="28"/>
          <w:vertAlign w:val="subscript"/>
          <w:lang w:eastAsia="ru-RU"/>
        </w:rPr>
        <w:t>ос</w:t>
      </w:r>
      <w:proofErr w:type="spellEnd"/>
      <w:r w:rsidRPr="004A663E">
        <w:rPr>
          <w:rFonts w:ascii="Times New Roman" w:hAnsi="Times New Roman" w:cs="Times New Roman"/>
          <w:color w:val="000000" w:themeColor="text1"/>
          <w:sz w:val="28"/>
          <w:szCs w:val="28"/>
          <w:lang w:eastAsia="ru-RU"/>
        </w:rPr>
        <w:t xml:space="preserve"> + </w:t>
      </w:r>
      <w:proofErr w:type="spellStart"/>
      <w:r w:rsidRPr="004A663E">
        <w:rPr>
          <w:rFonts w:ascii="Times New Roman" w:hAnsi="Times New Roman" w:cs="Times New Roman"/>
          <w:color w:val="000000" w:themeColor="text1"/>
          <w:sz w:val="28"/>
          <w:szCs w:val="28"/>
          <w:lang w:eastAsia="ru-RU"/>
        </w:rPr>
        <w:t>З</w:t>
      </w:r>
      <w:r w:rsidRPr="004A663E">
        <w:rPr>
          <w:rFonts w:ascii="Times New Roman" w:hAnsi="Times New Roman" w:cs="Times New Roman"/>
          <w:color w:val="000000" w:themeColor="text1"/>
          <w:sz w:val="28"/>
          <w:szCs w:val="28"/>
          <w:vertAlign w:val="subscript"/>
          <w:lang w:eastAsia="ru-RU"/>
        </w:rPr>
        <w:t>рм</w:t>
      </w:r>
      <w:proofErr w:type="spellEnd"/>
      <w:r w:rsidRPr="004A663E">
        <w:rPr>
          <w:rFonts w:ascii="Times New Roman" w:hAnsi="Times New Roman" w:cs="Times New Roman"/>
          <w:color w:val="000000" w:themeColor="text1"/>
          <w:sz w:val="28"/>
          <w:szCs w:val="28"/>
          <w:lang w:eastAsia="ru-RU"/>
        </w:rPr>
        <w:t xml:space="preserve"> + </w:t>
      </w:r>
      <w:bookmarkStart w:id="23" w:name="_Hlk530994789"/>
      <w:proofErr w:type="spellStart"/>
      <w:r w:rsidRPr="004A663E">
        <w:rPr>
          <w:rFonts w:ascii="Times New Roman" w:hAnsi="Times New Roman" w:cs="Times New Roman"/>
          <w:color w:val="000000" w:themeColor="text1"/>
          <w:sz w:val="28"/>
          <w:szCs w:val="28"/>
          <w:lang w:eastAsia="ru-RU"/>
        </w:rPr>
        <w:t>З</w:t>
      </w:r>
      <w:r w:rsidRPr="004A663E">
        <w:rPr>
          <w:rFonts w:ascii="Times New Roman" w:hAnsi="Times New Roman" w:cs="Times New Roman"/>
          <w:color w:val="000000" w:themeColor="text1"/>
          <w:sz w:val="28"/>
          <w:szCs w:val="28"/>
          <w:vertAlign w:val="subscript"/>
          <w:lang w:eastAsia="ru-RU"/>
        </w:rPr>
        <w:t>кб</w:t>
      </w:r>
      <w:proofErr w:type="spellEnd"/>
      <w:r w:rsidRPr="004A663E">
        <w:rPr>
          <w:rFonts w:ascii="Times New Roman" w:hAnsi="Times New Roman" w:cs="Times New Roman"/>
          <w:color w:val="000000" w:themeColor="text1"/>
          <w:sz w:val="28"/>
          <w:szCs w:val="28"/>
          <w:lang w:eastAsia="ru-RU"/>
        </w:rPr>
        <w:t xml:space="preserve"> </w:t>
      </w:r>
      <w:bookmarkEnd w:id="23"/>
      <w:r w:rsidRPr="004A663E">
        <w:rPr>
          <w:rFonts w:ascii="Times New Roman" w:hAnsi="Times New Roman" w:cs="Times New Roman"/>
          <w:color w:val="000000" w:themeColor="text1"/>
          <w:sz w:val="28"/>
          <w:szCs w:val="28"/>
          <w:lang w:eastAsia="ru-RU"/>
        </w:rPr>
        <w:t>,</w:t>
      </w:r>
      <w:r w:rsidRPr="004A663E">
        <w:rPr>
          <w:rFonts w:ascii="Times New Roman" w:hAnsi="Times New Roman" w:cs="Times New Roman"/>
          <w:color w:val="000000" w:themeColor="text1"/>
          <w:sz w:val="28"/>
          <w:szCs w:val="28"/>
          <w:vertAlign w:val="subscript"/>
          <w:lang w:eastAsia="ru-RU"/>
        </w:rPr>
        <w:t xml:space="preserve"> </w:t>
      </w:r>
      <w:r w:rsidRPr="004A663E">
        <w:rPr>
          <w:rFonts w:ascii="Times New Roman" w:hAnsi="Times New Roman" w:cs="Times New Roman"/>
          <w:color w:val="000000" w:themeColor="text1"/>
          <w:sz w:val="28"/>
          <w:szCs w:val="28"/>
          <w:lang w:eastAsia="ru-RU"/>
        </w:rPr>
        <w:t xml:space="preserve">                                              (1)</w:t>
      </w:r>
    </w:p>
    <w:p w14:paraId="561B85CF"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8"/>
          <w:szCs w:val="28"/>
          <w:lang w:eastAsia="ru-RU"/>
        </w:rPr>
      </w:pPr>
    </w:p>
    <w:p w14:paraId="78E93E6C"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8"/>
          <w:szCs w:val="28"/>
          <w:lang w:eastAsia="ru-RU"/>
        </w:rPr>
      </w:pPr>
      <w:r w:rsidRPr="004A663E">
        <w:rPr>
          <w:rFonts w:ascii="Times New Roman" w:hAnsi="Times New Roman" w:cs="Times New Roman"/>
          <w:color w:val="000000" w:themeColor="text1"/>
          <w:sz w:val="28"/>
          <w:szCs w:val="28"/>
          <w:lang w:eastAsia="ru-RU"/>
        </w:rPr>
        <w:t xml:space="preserve">где </w:t>
      </w:r>
      <w:proofErr w:type="spellStart"/>
      <w:r w:rsidRPr="004A663E">
        <w:rPr>
          <w:rFonts w:ascii="Times New Roman" w:hAnsi="Times New Roman" w:cs="Times New Roman"/>
          <w:color w:val="000000" w:themeColor="text1"/>
          <w:sz w:val="28"/>
          <w:szCs w:val="28"/>
          <w:lang w:eastAsia="ru-RU"/>
        </w:rPr>
        <w:t>З</w:t>
      </w:r>
      <w:r w:rsidRPr="004A663E">
        <w:rPr>
          <w:rFonts w:ascii="Times New Roman" w:hAnsi="Times New Roman" w:cs="Times New Roman"/>
          <w:color w:val="000000" w:themeColor="text1"/>
          <w:sz w:val="28"/>
          <w:szCs w:val="28"/>
          <w:vertAlign w:val="subscript"/>
          <w:lang w:eastAsia="ru-RU"/>
        </w:rPr>
        <w:t>м</w:t>
      </w:r>
      <w:proofErr w:type="spellEnd"/>
      <w:r w:rsidRPr="004A663E">
        <w:rPr>
          <w:rFonts w:ascii="Times New Roman" w:hAnsi="Times New Roman" w:cs="Times New Roman"/>
          <w:color w:val="000000" w:themeColor="text1"/>
          <w:sz w:val="28"/>
          <w:szCs w:val="28"/>
          <w:lang w:eastAsia="ru-RU"/>
        </w:rPr>
        <w:t xml:space="preserve"> – затраты на проведение мероприятия;</w:t>
      </w:r>
    </w:p>
    <w:p w14:paraId="270CA87A"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8"/>
          <w:szCs w:val="28"/>
          <w:lang w:eastAsia="ru-RU"/>
        </w:rPr>
      </w:pPr>
      <w:r w:rsidRPr="004A663E">
        <w:rPr>
          <w:rFonts w:ascii="Times New Roman" w:hAnsi="Times New Roman" w:cs="Times New Roman"/>
          <w:color w:val="000000" w:themeColor="text1"/>
          <w:sz w:val="28"/>
          <w:szCs w:val="28"/>
          <w:lang w:eastAsia="ru-RU"/>
        </w:rPr>
        <w:t xml:space="preserve">      </w:t>
      </w:r>
      <w:proofErr w:type="spellStart"/>
      <w:r w:rsidRPr="004A663E">
        <w:rPr>
          <w:rFonts w:ascii="Times New Roman" w:hAnsi="Times New Roman" w:cs="Times New Roman"/>
          <w:color w:val="000000" w:themeColor="text1"/>
          <w:sz w:val="28"/>
          <w:szCs w:val="28"/>
          <w:lang w:eastAsia="ru-RU"/>
        </w:rPr>
        <w:t>З</w:t>
      </w:r>
      <w:r w:rsidRPr="004A663E">
        <w:rPr>
          <w:rFonts w:ascii="Times New Roman" w:hAnsi="Times New Roman" w:cs="Times New Roman"/>
          <w:color w:val="000000" w:themeColor="text1"/>
          <w:sz w:val="28"/>
          <w:szCs w:val="28"/>
          <w:vertAlign w:val="subscript"/>
          <w:lang w:eastAsia="ru-RU"/>
        </w:rPr>
        <w:t>ос</w:t>
      </w:r>
      <w:proofErr w:type="spellEnd"/>
      <w:r w:rsidRPr="004A663E">
        <w:rPr>
          <w:rFonts w:ascii="Times New Roman" w:hAnsi="Times New Roman" w:cs="Times New Roman"/>
          <w:color w:val="000000" w:themeColor="text1"/>
          <w:sz w:val="28"/>
          <w:szCs w:val="28"/>
          <w:lang w:eastAsia="ru-RU"/>
        </w:rPr>
        <w:t xml:space="preserve"> – затраты на оформление стенда;</w:t>
      </w:r>
    </w:p>
    <w:p w14:paraId="2BA811E2" w14:textId="77777777" w:rsidR="004A663E" w:rsidRPr="004A663E" w:rsidRDefault="004A663E" w:rsidP="004A663E">
      <w:pPr>
        <w:spacing w:after="0" w:line="240" w:lineRule="auto"/>
        <w:ind w:firstLine="567"/>
        <w:jc w:val="both"/>
        <w:rPr>
          <w:rFonts w:ascii="Times New Roman" w:hAnsi="Times New Roman" w:cs="Times New Roman"/>
          <w:color w:val="000000" w:themeColor="text1"/>
          <w:sz w:val="28"/>
          <w:szCs w:val="28"/>
          <w:lang w:eastAsia="ru-RU"/>
        </w:rPr>
      </w:pPr>
      <w:r w:rsidRPr="004A663E">
        <w:rPr>
          <w:rFonts w:ascii="Times New Roman" w:hAnsi="Times New Roman" w:cs="Times New Roman"/>
          <w:color w:val="000000" w:themeColor="text1"/>
          <w:sz w:val="28"/>
          <w:szCs w:val="28"/>
          <w:lang w:eastAsia="ru-RU"/>
        </w:rPr>
        <w:t xml:space="preserve">      </w:t>
      </w:r>
      <w:bookmarkStart w:id="24" w:name="_Hlk88650466"/>
      <w:proofErr w:type="spellStart"/>
      <w:r w:rsidRPr="004A663E">
        <w:rPr>
          <w:rFonts w:ascii="Times New Roman" w:hAnsi="Times New Roman" w:cs="Times New Roman"/>
          <w:color w:val="000000" w:themeColor="text1"/>
          <w:sz w:val="28"/>
          <w:szCs w:val="28"/>
          <w:lang w:eastAsia="ru-RU"/>
        </w:rPr>
        <w:t>З</w:t>
      </w:r>
      <w:r w:rsidRPr="004A663E">
        <w:rPr>
          <w:rFonts w:ascii="Times New Roman" w:hAnsi="Times New Roman" w:cs="Times New Roman"/>
          <w:color w:val="000000" w:themeColor="text1"/>
          <w:sz w:val="28"/>
          <w:szCs w:val="28"/>
          <w:vertAlign w:val="subscript"/>
          <w:lang w:eastAsia="ru-RU"/>
        </w:rPr>
        <w:t>рм</w:t>
      </w:r>
      <w:proofErr w:type="spellEnd"/>
      <w:r w:rsidRPr="004A663E">
        <w:rPr>
          <w:rFonts w:ascii="Times New Roman" w:hAnsi="Times New Roman" w:cs="Times New Roman"/>
          <w:color w:val="000000" w:themeColor="text1"/>
          <w:sz w:val="28"/>
          <w:szCs w:val="28"/>
          <w:lang w:eastAsia="ru-RU"/>
        </w:rPr>
        <w:t xml:space="preserve"> – затраты на рекламные материалы;</w:t>
      </w:r>
      <w:bookmarkEnd w:id="24"/>
    </w:p>
    <w:p w14:paraId="69C2E277"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roofErr w:type="spellStart"/>
      <w:r w:rsidRPr="004A663E">
        <w:rPr>
          <w:rFonts w:ascii="Times New Roman" w:hAnsi="Times New Roman" w:cs="Times New Roman"/>
          <w:bCs/>
          <w:color w:val="000000" w:themeColor="text1"/>
          <w:sz w:val="28"/>
          <w:szCs w:val="28"/>
          <w:lang w:eastAsia="ru-RU"/>
        </w:rPr>
        <w:t>З</w:t>
      </w:r>
      <w:r w:rsidRPr="004A663E">
        <w:rPr>
          <w:rFonts w:ascii="Times New Roman" w:hAnsi="Times New Roman" w:cs="Times New Roman"/>
          <w:bCs/>
          <w:color w:val="000000" w:themeColor="text1"/>
          <w:sz w:val="28"/>
          <w:szCs w:val="28"/>
          <w:vertAlign w:val="subscript"/>
          <w:lang w:eastAsia="ru-RU"/>
        </w:rPr>
        <w:t>кб</w:t>
      </w:r>
      <w:proofErr w:type="spellEnd"/>
      <w:r w:rsidRPr="004A663E">
        <w:rPr>
          <w:rFonts w:ascii="Times New Roman" w:hAnsi="Times New Roman" w:cs="Times New Roman"/>
          <w:bCs/>
          <w:color w:val="000000" w:themeColor="text1"/>
          <w:sz w:val="28"/>
          <w:szCs w:val="28"/>
          <w:lang w:eastAsia="ru-RU"/>
        </w:rPr>
        <w:t xml:space="preserve"> – затраты на кофе-брейк.</w:t>
      </w:r>
    </w:p>
    <w:p w14:paraId="7476E77D" w14:textId="77777777" w:rsidR="004A663E" w:rsidRPr="004A663E" w:rsidRDefault="004A663E" w:rsidP="00022B40">
      <w:pPr>
        <w:spacing w:after="0" w:line="240" w:lineRule="auto"/>
        <w:ind w:firstLine="567"/>
        <w:jc w:val="center"/>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lastRenderedPageBreak/>
        <w:t xml:space="preserve">307000 + 20500 + 2775 = </w:t>
      </w:r>
      <w:bookmarkStart w:id="25" w:name="_Hlk88656402"/>
      <w:r w:rsidRPr="004A663E">
        <w:rPr>
          <w:rFonts w:ascii="Times New Roman" w:hAnsi="Times New Roman" w:cs="Times New Roman"/>
          <w:bCs/>
          <w:color w:val="000000" w:themeColor="text1"/>
          <w:sz w:val="28"/>
          <w:szCs w:val="28"/>
          <w:lang w:eastAsia="ru-RU"/>
        </w:rPr>
        <w:t>330275</w:t>
      </w:r>
      <w:bookmarkEnd w:id="25"/>
      <w:r w:rsidRPr="004A663E">
        <w:rPr>
          <w:rFonts w:ascii="Times New Roman" w:hAnsi="Times New Roman" w:cs="Times New Roman"/>
          <w:bCs/>
          <w:color w:val="000000" w:themeColor="text1"/>
          <w:sz w:val="28"/>
          <w:szCs w:val="28"/>
          <w:lang w:eastAsia="ru-RU"/>
        </w:rPr>
        <w:t xml:space="preserve"> руб.</w:t>
      </w:r>
    </w:p>
    <w:p w14:paraId="109B94B5"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Общая сумма затрат на организацию рекламного мероприятия – участие в выставке «Шарм» 2022 составит 330275 руб.</w:t>
      </w:r>
    </w:p>
    <w:p w14:paraId="3BA4A59E"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В период проведения выставки количество посетителей мероприятия составит примерно 3000 человек. Из них рекламный стенд «Академии научной красоты» посетит порядка 500 человек, в </w:t>
      </w:r>
      <w:proofErr w:type="gramStart"/>
      <w:r w:rsidRPr="004A663E">
        <w:rPr>
          <w:rFonts w:ascii="Times New Roman" w:hAnsi="Times New Roman" w:cs="Times New Roman"/>
          <w:bCs/>
          <w:color w:val="000000" w:themeColor="text1"/>
          <w:sz w:val="28"/>
          <w:szCs w:val="28"/>
          <w:lang w:eastAsia="ru-RU"/>
        </w:rPr>
        <w:t>т.ч.</w:t>
      </w:r>
      <w:proofErr w:type="gramEnd"/>
      <w:r w:rsidRPr="004A663E">
        <w:rPr>
          <w:rFonts w:ascii="Times New Roman" w:hAnsi="Times New Roman" w:cs="Times New Roman"/>
          <w:bCs/>
          <w:color w:val="000000" w:themeColor="text1"/>
          <w:sz w:val="28"/>
          <w:szCs w:val="28"/>
          <w:lang w:eastAsia="ru-RU"/>
        </w:rPr>
        <w:t xml:space="preserve"> партеры компании и потенциальные клиенты 150 чел. Мы не можем произвести точный расчет доходов от рекламного мероприятия, так как посещение стенда на выставке не гарантирует, что потенциальные клиенты станут реальными партнерами. Поэтому, произведем расчет эффективности исходя из предполагаемых доходов от участия в выставке.</w:t>
      </w:r>
    </w:p>
    <w:p w14:paraId="36726B47"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Предположим, что участие в выставке привлечет внимание новых клиентов и позволит заключить контракты на поставку косметического оборудования и материалов (оптовые поставки). Также на стенде обычные посетители не только смогут познакомиться с продукцией, но и приобрести ее.</w:t>
      </w:r>
    </w:p>
    <w:p w14:paraId="5E8A4434"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Существующие и новые клиенты компании после посещения стенда могут заключить новые долгосрочные контракты, если предположить, что из 200 потенциальных клиентов, заинтересовавшихся продукцией 10 %, то есть 20 клиентов заключат договоры на поставку продукции, то при минимальной стоимость 1 контракта 50000 руб., выручку от участия в выставке можно рассчитать по формуле:</w:t>
      </w:r>
    </w:p>
    <w:p w14:paraId="79676EAE"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                                                     </w:t>
      </w:r>
      <w:proofErr w:type="spellStart"/>
      <w:r w:rsidRPr="004A663E">
        <w:rPr>
          <w:rFonts w:ascii="Times New Roman" w:hAnsi="Times New Roman" w:cs="Times New Roman"/>
          <w:bCs/>
          <w:color w:val="000000" w:themeColor="text1"/>
          <w:sz w:val="28"/>
          <w:szCs w:val="28"/>
          <w:lang w:eastAsia="ru-RU"/>
        </w:rPr>
        <w:t>В</w:t>
      </w:r>
      <w:r w:rsidRPr="004A663E">
        <w:rPr>
          <w:rFonts w:ascii="Times New Roman" w:hAnsi="Times New Roman" w:cs="Times New Roman"/>
          <w:bCs/>
          <w:color w:val="000000" w:themeColor="text1"/>
          <w:sz w:val="28"/>
          <w:szCs w:val="28"/>
          <w:vertAlign w:val="subscript"/>
          <w:lang w:eastAsia="ru-RU"/>
        </w:rPr>
        <w:t>р</w:t>
      </w:r>
      <w:proofErr w:type="spellEnd"/>
      <w:r w:rsidRPr="004A663E">
        <w:rPr>
          <w:rFonts w:ascii="Times New Roman" w:hAnsi="Times New Roman" w:cs="Times New Roman"/>
          <w:bCs/>
          <w:color w:val="000000" w:themeColor="text1"/>
          <w:sz w:val="28"/>
          <w:szCs w:val="28"/>
          <w:lang w:eastAsia="ru-RU"/>
        </w:rPr>
        <w:t xml:space="preserve"> = </w:t>
      </w:r>
      <w:proofErr w:type="spellStart"/>
      <w:r w:rsidRPr="004A663E">
        <w:rPr>
          <w:rFonts w:ascii="Times New Roman" w:hAnsi="Times New Roman" w:cs="Times New Roman"/>
          <w:bCs/>
          <w:color w:val="000000" w:themeColor="text1"/>
          <w:sz w:val="28"/>
          <w:szCs w:val="28"/>
          <w:lang w:eastAsia="ru-RU"/>
        </w:rPr>
        <w:t>С</w:t>
      </w:r>
      <w:r w:rsidRPr="004A663E">
        <w:rPr>
          <w:rFonts w:ascii="Times New Roman" w:hAnsi="Times New Roman" w:cs="Times New Roman"/>
          <w:bCs/>
          <w:color w:val="000000" w:themeColor="text1"/>
          <w:sz w:val="28"/>
          <w:szCs w:val="28"/>
          <w:vertAlign w:val="subscript"/>
          <w:lang w:eastAsia="ru-RU"/>
        </w:rPr>
        <w:t>мк</w:t>
      </w:r>
      <w:proofErr w:type="spellEnd"/>
      <w:r w:rsidRPr="004A663E">
        <w:rPr>
          <w:rFonts w:ascii="Times New Roman" w:hAnsi="Times New Roman" w:cs="Times New Roman"/>
          <w:bCs/>
          <w:color w:val="000000" w:themeColor="text1"/>
          <w:sz w:val="28"/>
          <w:szCs w:val="28"/>
          <w:lang w:eastAsia="ru-RU"/>
        </w:rPr>
        <w:t xml:space="preserve"> × К ,                                              (2)</w:t>
      </w:r>
    </w:p>
    <w:p w14:paraId="100E09B7"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
    <w:p w14:paraId="059778BE"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где </w:t>
      </w:r>
      <w:proofErr w:type="spellStart"/>
      <w:r w:rsidRPr="004A663E">
        <w:rPr>
          <w:rFonts w:ascii="Times New Roman" w:hAnsi="Times New Roman" w:cs="Times New Roman"/>
          <w:bCs/>
          <w:color w:val="000000" w:themeColor="text1"/>
          <w:sz w:val="28"/>
          <w:szCs w:val="28"/>
          <w:lang w:eastAsia="ru-RU"/>
        </w:rPr>
        <w:t>В</w:t>
      </w:r>
      <w:r w:rsidRPr="004A663E">
        <w:rPr>
          <w:rFonts w:ascii="Times New Roman" w:hAnsi="Times New Roman" w:cs="Times New Roman"/>
          <w:bCs/>
          <w:color w:val="000000" w:themeColor="text1"/>
          <w:sz w:val="28"/>
          <w:szCs w:val="28"/>
          <w:vertAlign w:val="subscript"/>
          <w:lang w:eastAsia="ru-RU"/>
        </w:rPr>
        <w:t>р</w:t>
      </w:r>
      <w:proofErr w:type="spellEnd"/>
      <w:r w:rsidRPr="004A663E">
        <w:rPr>
          <w:rFonts w:ascii="Times New Roman" w:hAnsi="Times New Roman" w:cs="Times New Roman"/>
          <w:bCs/>
          <w:color w:val="000000" w:themeColor="text1"/>
          <w:sz w:val="28"/>
          <w:szCs w:val="28"/>
          <w:lang w:eastAsia="ru-RU"/>
        </w:rPr>
        <w:t xml:space="preserve"> – выручка от заключенных на выставке контрактов;</w:t>
      </w:r>
    </w:p>
    <w:p w14:paraId="1EFFBA89"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      </w:t>
      </w:r>
      <w:proofErr w:type="spellStart"/>
      <w:r w:rsidRPr="004A663E">
        <w:rPr>
          <w:rFonts w:ascii="Times New Roman" w:hAnsi="Times New Roman" w:cs="Times New Roman"/>
          <w:bCs/>
          <w:color w:val="000000" w:themeColor="text1"/>
          <w:sz w:val="28"/>
          <w:szCs w:val="28"/>
          <w:lang w:eastAsia="ru-RU"/>
        </w:rPr>
        <w:t>С</w:t>
      </w:r>
      <w:r w:rsidRPr="004A663E">
        <w:rPr>
          <w:rFonts w:ascii="Times New Roman" w:hAnsi="Times New Roman" w:cs="Times New Roman"/>
          <w:bCs/>
          <w:color w:val="000000" w:themeColor="text1"/>
          <w:sz w:val="28"/>
          <w:szCs w:val="28"/>
          <w:vertAlign w:val="subscript"/>
          <w:lang w:eastAsia="ru-RU"/>
        </w:rPr>
        <w:t>мк</w:t>
      </w:r>
      <w:proofErr w:type="spellEnd"/>
      <w:r w:rsidRPr="004A663E">
        <w:rPr>
          <w:rFonts w:ascii="Times New Roman" w:hAnsi="Times New Roman" w:cs="Times New Roman"/>
          <w:bCs/>
          <w:color w:val="000000" w:themeColor="text1"/>
          <w:sz w:val="28"/>
          <w:szCs w:val="28"/>
          <w:vertAlign w:val="subscript"/>
          <w:lang w:eastAsia="ru-RU"/>
        </w:rPr>
        <w:t xml:space="preserve"> </w:t>
      </w:r>
      <w:r w:rsidRPr="004A663E">
        <w:rPr>
          <w:rFonts w:ascii="Times New Roman" w:hAnsi="Times New Roman" w:cs="Times New Roman"/>
          <w:bCs/>
          <w:color w:val="000000" w:themeColor="text1"/>
          <w:sz w:val="28"/>
          <w:szCs w:val="28"/>
          <w:lang w:eastAsia="ru-RU"/>
        </w:rPr>
        <w:t>– минимальная стоимость 1 контракта;</w:t>
      </w:r>
    </w:p>
    <w:p w14:paraId="53A3E55F"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      К – количество контрактов, заключенных на выставке.</w:t>
      </w:r>
    </w:p>
    <w:p w14:paraId="51A351EA"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50000 × 20 = 1000000 руб.</w:t>
      </w:r>
    </w:p>
    <w:p w14:paraId="018A6723"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Таким образом предполагаемый доход от рекламы компании на выставке составит 1000000 руб. Рассчитаем рентабельность продаж по формуле:</w:t>
      </w:r>
    </w:p>
    <w:p w14:paraId="35A3571F"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
    <w:p w14:paraId="56521CF3"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                                       </w:t>
      </w:r>
      <w:proofErr w:type="spellStart"/>
      <w:r w:rsidRPr="004A663E">
        <w:rPr>
          <w:rFonts w:ascii="Times New Roman" w:hAnsi="Times New Roman" w:cs="Times New Roman"/>
          <w:bCs/>
          <w:color w:val="000000" w:themeColor="text1"/>
          <w:sz w:val="28"/>
          <w:szCs w:val="28"/>
          <w:lang w:eastAsia="ru-RU"/>
        </w:rPr>
        <w:t>Р</w:t>
      </w:r>
      <w:r w:rsidRPr="004A663E">
        <w:rPr>
          <w:rFonts w:ascii="Times New Roman" w:hAnsi="Times New Roman" w:cs="Times New Roman"/>
          <w:bCs/>
          <w:color w:val="000000" w:themeColor="text1"/>
          <w:sz w:val="28"/>
          <w:szCs w:val="28"/>
          <w:vertAlign w:val="subscript"/>
          <w:lang w:eastAsia="ru-RU"/>
        </w:rPr>
        <w:t>п</w:t>
      </w:r>
      <w:proofErr w:type="spellEnd"/>
      <w:r w:rsidRPr="004A663E">
        <w:rPr>
          <w:rFonts w:ascii="Times New Roman" w:hAnsi="Times New Roman" w:cs="Times New Roman"/>
          <w:bCs/>
          <w:color w:val="000000" w:themeColor="text1"/>
          <w:sz w:val="28"/>
          <w:szCs w:val="28"/>
          <w:lang w:eastAsia="ru-RU"/>
        </w:rPr>
        <w:t xml:space="preserve"> = </w:t>
      </w:r>
      <w:proofErr w:type="spellStart"/>
      <w:r w:rsidRPr="004A663E">
        <w:rPr>
          <w:rFonts w:ascii="Times New Roman" w:hAnsi="Times New Roman" w:cs="Times New Roman"/>
          <w:bCs/>
          <w:color w:val="000000" w:themeColor="text1"/>
          <w:sz w:val="28"/>
          <w:szCs w:val="28"/>
          <w:lang w:eastAsia="ru-RU"/>
        </w:rPr>
        <w:t>П</w:t>
      </w:r>
      <w:r w:rsidRPr="004A663E">
        <w:rPr>
          <w:rFonts w:ascii="Times New Roman" w:hAnsi="Times New Roman" w:cs="Times New Roman"/>
          <w:bCs/>
          <w:color w:val="000000" w:themeColor="text1"/>
          <w:sz w:val="28"/>
          <w:szCs w:val="28"/>
          <w:vertAlign w:val="subscript"/>
          <w:lang w:eastAsia="ru-RU"/>
        </w:rPr>
        <w:t>р</w:t>
      </w:r>
      <w:proofErr w:type="spellEnd"/>
      <w:r w:rsidRPr="004A663E">
        <w:rPr>
          <w:rFonts w:ascii="Times New Roman" w:hAnsi="Times New Roman" w:cs="Times New Roman"/>
          <w:bCs/>
          <w:color w:val="000000" w:themeColor="text1"/>
          <w:sz w:val="28"/>
          <w:szCs w:val="28"/>
          <w:lang w:eastAsia="ru-RU"/>
        </w:rPr>
        <w:t xml:space="preserve"> / </w:t>
      </w:r>
      <w:proofErr w:type="spellStart"/>
      <w:r w:rsidRPr="004A663E">
        <w:rPr>
          <w:rFonts w:ascii="Times New Roman" w:hAnsi="Times New Roman" w:cs="Times New Roman"/>
          <w:bCs/>
          <w:color w:val="000000" w:themeColor="text1"/>
          <w:sz w:val="28"/>
          <w:szCs w:val="28"/>
          <w:lang w:eastAsia="ru-RU"/>
        </w:rPr>
        <w:t>В</w:t>
      </w:r>
      <w:r w:rsidRPr="004A663E">
        <w:rPr>
          <w:rFonts w:ascii="Times New Roman" w:hAnsi="Times New Roman" w:cs="Times New Roman"/>
          <w:bCs/>
          <w:color w:val="000000" w:themeColor="text1"/>
          <w:sz w:val="28"/>
          <w:szCs w:val="28"/>
          <w:vertAlign w:val="subscript"/>
          <w:lang w:eastAsia="ru-RU"/>
        </w:rPr>
        <w:t>р</w:t>
      </w:r>
      <w:proofErr w:type="spellEnd"/>
      <w:r w:rsidRPr="004A663E">
        <w:rPr>
          <w:rFonts w:ascii="Times New Roman" w:hAnsi="Times New Roman" w:cs="Times New Roman"/>
          <w:bCs/>
          <w:color w:val="000000" w:themeColor="text1"/>
          <w:sz w:val="28"/>
          <w:szCs w:val="28"/>
          <w:lang w:eastAsia="ru-RU"/>
        </w:rPr>
        <w:t xml:space="preserve"> × 100%  ,                                                (3)</w:t>
      </w:r>
    </w:p>
    <w:p w14:paraId="272D6FAB"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p>
    <w:p w14:paraId="1521C159"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где </w:t>
      </w:r>
      <w:proofErr w:type="spellStart"/>
      <w:r w:rsidRPr="004A663E">
        <w:rPr>
          <w:rFonts w:ascii="Times New Roman" w:hAnsi="Times New Roman" w:cs="Times New Roman"/>
          <w:bCs/>
          <w:color w:val="000000" w:themeColor="text1"/>
          <w:sz w:val="28"/>
          <w:szCs w:val="28"/>
          <w:lang w:eastAsia="ru-RU"/>
        </w:rPr>
        <w:t>Р</w:t>
      </w:r>
      <w:r w:rsidRPr="004A663E">
        <w:rPr>
          <w:rFonts w:ascii="Times New Roman" w:hAnsi="Times New Roman" w:cs="Times New Roman"/>
          <w:bCs/>
          <w:color w:val="000000" w:themeColor="text1"/>
          <w:sz w:val="28"/>
          <w:szCs w:val="28"/>
          <w:vertAlign w:val="subscript"/>
          <w:lang w:eastAsia="ru-RU"/>
        </w:rPr>
        <w:t>п</w:t>
      </w:r>
      <w:proofErr w:type="spellEnd"/>
      <w:r w:rsidRPr="004A663E">
        <w:rPr>
          <w:rFonts w:ascii="Times New Roman" w:hAnsi="Times New Roman" w:cs="Times New Roman"/>
          <w:bCs/>
          <w:color w:val="000000" w:themeColor="text1"/>
          <w:sz w:val="28"/>
          <w:szCs w:val="28"/>
          <w:lang w:eastAsia="ru-RU"/>
        </w:rPr>
        <w:t xml:space="preserve"> – рентабельность продаж;</w:t>
      </w:r>
    </w:p>
    <w:p w14:paraId="4B033F16"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      </w:t>
      </w:r>
      <w:proofErr w:type="spellStart"/>
      <w:r w:rsidRPr="004A663E">
        <w:rPr>
          <w:rFonts w:ascii="Times New Roman" w:hAnsi="Times New Roman" w:cs="Times New Roman"/>
          <w:bCs/>
          <w:color w:val="000000" w:themeColor="text1"/>
          <w:sz w:val="28"/>
          <w:szCs w:val="28"/>
          <w:lang w:eastAsia="ru-RU"/>
        </w:rPr>
        <w:t>П</w:t>
      </w:r>
      <w:r w:rsidRPr="004A663E">
        <w:rPr>
          <w:rFonts w:ascii="Times New Roman" w:hAnsi="Times New Roman" w:cs="Times New Roman"/>
          <w:bCs/>
          <w:color w:val="000000" w:themeColor="text1"/>
          <w:sz w:val="28"/>
          <w:szCs w:val="28"/>
          <w:vertAlign w:val="subscript"/>
          <w:lang w:eastAsia="ru-RU"/>
        </w:rPr>
        <w:t>р</w:t>
      </w:r>
      <w:proofErr w:type="spellEnd"/>
      <w:r w:rsidRPr="004A663E">
        <w:rPr>
          <w:rFonts w:ascii="Times New Roman" w:hAnsi="Times New Roman" w:cs="Times New Roman"/>
          <w:bCs/>
          <w:color w:val="000000" w:themeColor="text1"/>
          <w:sz w:val="28"/>
          <w:szCs w:val="28"/>
          <w:lang w:eastAsia="ru-RU"/>
        </w:rPr>
        <w:t xml:space="preserve"> – прибыль от реализации продукции;</w:t>
      </w:r>
    </w:p>
    <w:p w14:paraId="5697FAF8"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 xml:space="preserve">      </w:t>
      </w:r>
      <w:proofErr w:type="spellStart"/>
      <w:r w:rsidRPr="004A663E">
        <w:rPr>
          <w:rFonts w:ascii="Times New Roman" w:hAnsi="Times New Roman" w:cs="Times New Roman"/>
          <w:bCs/>
          <w:color w:val="000000" w:themeColor="text1"/>
          <w:sz w:val="28"/>
          <w:szCs w:val="28"/>
          <w:lang w:eastAsia="ru-RU"/>
        </w:rPr>
        <w:t>В</w:t>
      </w:r>
      <w:r w:rsidRPr="004A663E">
        <w:rPr>
          <w:rFonts w:ascii="Times New Roman" w:hAnsi="Times New Roman" w:cs="Times New Roman"/>
          <w:bCs/>
          <w:color w:val="000000" w:themeColor="text1"/>
          <w:sz w:val="28"/>
          <w:szCs w:val="28"/>
          <w:vertAlign w:val="subscript"/>
          <w:lang w:eastAsia="ru-RU"/>
        </w:rPr>
        <w:t>р</w:t>
      </w:r>
      <w:proofErr w:type="spellEnd"/>
      <w:r w:rsidRPr="004A663E">
        <w:rPr>
          <w:rFonts w:ascii="Times New Roman" w:hAnsi="Times New Roman" w:cs="Times New Roman"/>
          <w:bCs/>
          <w:color w:val="000000" w:themeColor="text1"/>
          <w:sz w:val="28"/>
          <w:szCs w:val="28"/>
          <w:lang w:eastAsia="ru-RU"/>
        </w:rPr>
        <w:t xml:space="preserve"> – выручка от реализации продукции.</w:t>
      </w:r>
    </w:p>
    <w:p w14:paraId="1F83DCFA" w14:textId="77777777" w:rsidR="004A663E" w:rsidRPr="004A663E" w:rsidRDefault="004A663E" w:rsidP="00022B40">
      <w:pPr>
        <w:spacing w:after="0" w:line="240" w:lineRule="auto"/>
        <w:ind w:firstLine="567"/>
        <w:jc w:val="center"/>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w:t>
      </w:r>
      <w:proofErr w:type="gramStart"/>
      <w:r w:rsidRPr="004A663E">
        <w:rPr>
          <w:rFonts w:ascii="Times New Roman" w:hAnsi="Times New Roman" w:cs="Times New Roman"/>
          <w:bCs/>
          <w:color w:val="000000" w:themeColor="text1"/>
          <w:sz w:val="28"/>
          <w:szCs w:val="28"/>
          <w:lang w:eastAsia="ru-RU"/>
        </w:rPr>
        <w:t>1000000 – 330275</w:t>
      </w:r>
      <w:proofErr w:type="gramEnd"/>
      <w:r w:rsidRPr="004A663E">
        <w:rPr>
          <w:rFonts w:ascii="Times New Roman" w:hAnsi="Times New Roman" w:cs="Times New Roman"/>
          <w:bCs/>
          <w:color w:val="000000" w:themeColor="text1"/>
          <w:sz w:val="28"/>
          <w:szCs w:val="28"/>
          <w:lang w:eastAsia="ru-RU"/>
        </w:rPr>
        <w:t>) / 10000000 × 100 = 68 %</w:t>
      </w:r>
    </w:p>
    <w:p w14:paraId="20C13757" w14:textId="77777777" w:rsidR="004A663E" w:rsidRPr="004A663E" w:rsidRDefault="004A663E" w:rsidP="004A663E">
      <w:pPr>
        <w:spacing w:after="0" w:line="240" w:lineRule="auto"/>
        <w:ind w:firstLine="567"/>
        <w:jc w:val="both"/>
        <w:rPr>
          <w:rFonts w:ascii="Times New Roman" w:hAnsi="Times New Roman" w:cs="Times New Roman"/>
          <w:bCs/>
          <w:color w:val="000000" w:themeColor="text1"/>
          <w:sz w:val="28"/>
          <w:szCs w:val="28"/>
          <w:lang w:eastAsia="ru-RU"/>
        </w:rPr>
      </w:pPr>
      <w:r w:rsidRPr="004A663E">
        <w:rPr>
          <w:rFonts w:ascii="Times New Roman" w:hAnsi="Times New Roman" w:cs="Times New Roman"/>
          <w:bCs/>
          <w:color w:val="000000" w:themeColor="text1"/>
          <w:sz w:val="28"/>
          <w:szCs w:val="28"/>
          <w:lang w:eastAsia="ru-RU"/>
        </w:rPr>
        <w:t>Рентабельность мероприятия составит 68 %. Как указывалось ранее, возможна продажа образцов продукции на выставке в целях рекламы, тогда возможно  еще увеличить уровень рентабельности.</w:t>
      </w:r>
    </w:p>
    <w:p w14:paraId="314B5329" w14:textId="48D33073" w:rsidR="001223BE" w:rsidRDefault="001223BE" w:rsidP="00CE4924">
      <w:pPr>
        <w:spacing w:after="0" w:line="240" w:lineRule="auto"/>
        <w:ind w:firstLine="567"/>
        <w:jc w:val="both"/>
        <w:rPr>
          <w:rFonts w:ascii="Times New Roman" w:hAnsi="Times New Roman" w:cs="Times New Roman"/>
          <w:color w:val="000000" w:themeColor="text1"/>
          <w:sz w:val="28"/>
          <w:szCs w:val="28"/>
          <w:lang w:eastAsia="ru-RU"/>
        </w:rPr>
      </w:pPr>
    </w:p>
    <w:p w14:paraId="68F67F05" w14:textId="5373DB73" w:rsidR="006A79F7" w:rsidRDefault="006A79F7" w:rsidP="00CE4924">
      <w:pPr>
        <w:spacing w:after="0" w:line="240" w:lineRule="auto"/>
        <w:ind w:firstLine="567"/>
        <w:jc w:val="both"/>
        <w:rPr>
          <w:rFonts w:ascii="Times New Roman" w:hAnsi="Times New Roman" w:cs="Times New Roman"/>
          <w:color w:val="000000" w:themeColor="text1"/>
          <w:sz w:val="28"/>
          <w:szCs w:val="28"/>
          <w:lang w:eastAsia="ru-RU"/>
        </w:rPr>
      </w:pPr>
    </w:p>
    <w:p w14:paraId="1EB6B58D" w14:textId="77777777" w:rsidR="006A79F7" w:rsidRDefault="006A79F7" w:rsidP="00CE4924">
      <w:pPr>
        <w:spacing w:after="0" w:line="240" w:lineRule="auto"/>
        <w:ind w:firstLine="567"/>
        <w:jc w:val="both"/>
        <w:rPr>
          <w:rFonts w:ascii="Times New Roman" w:hAnsi="Times New Roman" w:cs="Times New Roman"/>
          <w:color w:val="000000" w:themeColor="text1"/>
          <w:sz w:val="28"/>
          <w:szCs w:val="28"/>
          <w:lang w:eastAsia="ru-RU"/>
        </w:rPr>
      </w:pPr>
    </w:p>
    <w:p w14:paraId="77B27A06" w14:textId="1B79723D" w:rsidR="008329FF" w:rsidRPr="008329FF" w:rsidRDefault="008329FF" w:rsidP="00CE4924">
      <w:pPr>
        <w:pStyle w:val="1"/>
        <w:spacing w:line="240" w:lineRule="auto"/>
        <w:jc w:val="both"/>
        <w:rPr>
          <w:rFonts w:ascii="Times New Roman" w:hAnsi="Times New Roman" w:cs="Times New Roman"/>
          <w:b/>
          <w:bCs/>
          <w:color w:val="auto"/>
          <w:sz w:val="28"/>
          <w:szCs w:val="28"/>
          <w:lang w:eastAsia="ru-RU"/>
        </w:rPr>
      </w:pPr>
      <w:bookmarkStart w:id="26" w:name="_Toc95990158"/>
      <w:r w:rsidRPr="008329FF">
        <w:rPr>
          <w:rFonts w:ascii="Times New Roman" w:hAnsi="Times New Roman" w:cs="Times New Roman"/>
          <w:b/>
          <w:bCs/>
          <w:color w:val="auto"/>
          <w:sz w:val="28"/>
          <w:szCs w:val="28"/>
          <w:lang w:eastAsia="ru-RU"/>
        </w:rPr>
        <w:lastRenderedPageBreak/>
        <w:t>5 Список использованных источников</w:t>
      </w:r>
      <w:bookmarkEnd w:id="26"/>
    </w:p>
    <w:p w14:paraId="46608EA0" w14:textId="2B263DB1" w:rsidR="008329FF" w:rsidRDefault="008329FF" w:rsidP="00CE4924">
      <w:pPr>
        <w:pStyle w:val="a9"/>
        <w:numPr>
          <w:ilvl w:val="0"/>
          <w:numId w:val="15"/>
        </w:numPr>
        <w:spacing w:line="240" w:lineRule="auto"/>
        <w:ind w:left="0" w:firstLine="567"/>
        <w:jc w:val="both"/>
        <w:rPr>
          <w:rFonts w:ascii="Times New Roman" w:hAnsi="Times New Roman" w:cs="Times New Roman"/>
          <w:sz w:val="28"/>
          <w:szCs w:val="28"/>
          <w:lang w:eastAsia="ru-RU"/>
        </w:rPr>
      </w:pPr>
      <w:r w:rsidRPr="008329FF">
        <w:rPr>
          <w:rFonts w:ascii="Times New Roman" w:hAnsi="Times New Roman" w:cs="Times New Roman"/>
          <w:sz w:val="28"/>
          <w:szCs w:val="28"/>
          <w:lang w:eastAsia="ru-RU"/>
        </w:rPr>
        <w:t xml:space="preserve">Виноградова, С. А. Организация и планирование деятельности предприятий сервиса : учебное пособие / С. А. Виноградова, Н. В. Сорокина, Т. С. Жданова.  – Саратов : Корпорация «Диполь», Ай Пи Эр Медиа, 2013. – 158 c. – URL: </w:t>
      </w:r>
      <w:hyperlink r:id="rId12" w:history="1">
        <w:r w:rsidRPr="00530585">
          <w:rPr>
            <w:rStyle w:val="a8"/>
            <w:rFonts w:ascii="Times New Roman" w:hAnsi="Times New Roman" w:cs="Times New Roman"/>
            <w:sz w:val="28"/>
            <w:szCs w:val="28"/>
            <w:lang w:eastAsia="ru-RU"/>
          </w:rPr>
          <w:t>http://www.iprbookshop.ru/16742.html</w:t>
        </w:r>
      </w:hyperlink>
    </w:p>
    <w:p w14:paraId="75196685" w14:textId="7FB0BA44" w:rsidR="009929A2" w:rsidRDefault="009929A2" w:rsidP="00CE4924">
      <w:pPr>
        <w:pStyle w:val="a9"/>
        <w:numPr>
          <w:ilvl w:val="0"/>
          <w:numId w:val="15"/>
        </w:numPr>
        <w:spacing w:line="240" w:lineRule="auto"/>
        <w:ind w:left="0" w:firstLine="567"/>
        <w:jc w:val="both"/>
        <w:rPr>
          <w:rFonts w:ascii="Times New Roman" w:hAnsi="Times New Roman" w:cs="Times New Roman"/>
          <w:sz w:val="28"/>
          <w:szCs w:val="28"/>
          <w:lang w:eastAsia="ru-RU"/>
        </w:rPr>
      </w:pPr>
      <w:r w:rsidRPr="009929A2">
        <w:rPr>
          <w:rFonts w:ascii="Times New Roman" w:hAnsi="Times New Roman" w:cs="Times New Roman"/>
          <w:sz w:val="28"/>
          <w:szCs w:val="28"/>
          <w:lang w:eastAsia="ru-RU"/>
        </w:rPr>
        <w:t xml:space="preserve">Казакевич, Т. А. Организация и планирование деятельности предприятий сервиса : учебное пособие / Т. А. Казакевич. </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Санкт-Петербург : Интермедия, 2015. </w:t>
      </w:r>
      <w:r>
        <w:rPr>
          <w:rFonts w:ascii="Times New Roman" w:hAnsi="Times New Roman" w:cs="Times New Roman"/>
          <w:sz w:val="28"/>
          <w:szCs w:val="28"/>
          <w:lang w:eastAsia="ru-RU"/>
        </w:rPr>
        <w:t>–</w:t>
      </w:r>
      <w:r w:rsidRPr="009929A2">
        <w:rPr>
          <w:rFonts w:ascii="Times New Roman" w:hAnsi="Times New Roman" w:cs="Times New Roman"/>
          <w:sz w:val="28"/>
          <w:szCs w:val="28"/>
          <w:lang w:eastAsia="ru-RU"/>
        </w:rPr>
        <w:t xml:space="preserve"> 186 c.</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 URL: </w:t>
      </w:r>
      <w:hyperlink r:id="rId13" w:history="1">
        <w:r w:rsidRPr="00530585">
          <w:rPr>
            <w:rStyle w:val="a8"/>
            <w:rFonts w:ascii="Times New Roman" w:hAnsi="Times New Roman" w:cs="Times New Roman"/>
            <w:sz w:val="28"/>
            <w:szCs w:val="28"/>
            <w:lang w:eastAsia="ru-RU"/>
          </w:rPr>
          <w:t>http://www.iprbookshop.ru/30207.html</w:t>
        </w:r>
      </w:hyperlink>
      <w:r>
        <w:rPr>
          <w:rFonts w:ascii="Times New Roman" w:hAnsi="Times New Roman" w:cs="Times New Roman"/>
          <w:sz w:val="28"/>
          <w:szCs w:val="28"/>
          <w:lang w:eastAsia="ru-RU"/>
        </w:rPr>
        <w:t xml:space="preserve"> </w:t>
      </w:r>
    </w:p>
    <w:p w14:paraId="39E6B3B2" w14:textId="7AB0A2FC" w:rsidR="009929A2" w:rsidRDefault="009929A2" w:rsidP="00CE4924">
      <w:pPr>
        <w:pStyle w:val="a9"/>
        <w:numPr>
          <w:ilvl w:val="0"/>
          <w:numId w:val="15"/>
        </w:numPr>
        <w:spacing w:line="240" w:lineRule="auto"/>
        <w:ind w:left="0" w:firstLine="567"/>
        <w:jc w:val="both"/>
        <w:rPr>
          <w:rFonts w:ascii="Times New Roman" w:hAnsi="Times New Roman" w:cs="Times New Roman"/>
          <w:sz w:val="28"/>
          <w:szCs w:val="28"/>
          <w:lang w:eastAsia="ru-RU"/>
        </w:rPr>
      </w:pPr>
      <w:r w:rsidRPr="009929A2">
        <w:rPr>
          <w:rFonts w:ascii="Times New Roman" w:hAnsi="Times New Roman" w:cs="Times New Roman"/>
          <w:sz w:val="28"/>
          <w:szCs w:val="28"/>
          <w:lang w:eastAsia="ru-RU"/>
        </w:rPr>
        <w:t xml:space="preserve">Организация и планирование деятельности предприятий сервиса : учебное пособие / Т. Н. Костюченко, Н. Ю. Ермакова, Ю. В. Орел [и др.]. </w:t>
      </w:r>
      <w:r>
        <w:rPr>
          <w:rFonts w:ascii="Times New Roman" w:hAnsi="Times New Roman" w:cs="Times New Roman"/>
          <w:sz w:val="28"/>
          <w:szCs w:val="28"/>
          <w:lang w:eastAsia="ru-RU"/>
        </w:rPr>
        <w:t>–</w:t>
      </w:r>
      <w:r w:rsidRPr="009929A2">
        <w:rPr>
          <w:rFonts w:ascii="Times New Roman" w:hAnsi="Times New Roman" w:cs="Times New Roman"/>
          <w:sz w:val="28"/>
          <w:szCs w:val="28"/>
          <w:lang w:eastAsia="ru-RU"/>
        </w:rPr>
        <w:t xml:space="preserve"> Ставрополь : Ставропольский государственный аграрный университет, Секвойя, 2017. </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138 c.</w:t>
      </w:r>
      <w:r>
        <w:rPr>
          <w:rFonts w:ascii="Times New Roman" w:hAnsi="Times New Roman" w:cs="Times New Roman"/>
          <w:sz w:val="28"/>
          <w:szCs w:val="28"/>
          <w:lang w:eastAsia="ru-RU"/>
        </w:rPr>
        <w:t xml:space="preserve"> – </w:t>
      </w:r>
      <w:r w:rsidRPr="009929A2">
        <w:rPr>
          <w:rFonts w:ascii="Times New Roman" w:hAnsi="Times New Roman" w:cs="Times New Roman"/>
          <w:sz w:val="28"/>
          <w:szCs w:val="28"/>
          <w:lang w:eastAsia="ru-RU"/>
        </w:rPr>
        <w:t xml:space="preserve">URL: </w:t>
      </w:r>
      <w:hyperlink r:id="rId14" w:history="1">
        <w:r w:rsidRPr="00530585">
          <w:rPr>
            <w:rStyle w:val="a8"/>
            <w:rFonts w:ascii="Times New Roman" w:hAnsi="Times New Roman" w:cs="Times New Roman"/>
            <w:sz w:val="28"/>
            <w:szCs w:val="28"/>
            <w:lang w:eastAsia="ru-RU"/>
          </w:rPr>
          <w:t>http://www.iprbookshop.ru/76044.html</w:t>
        </w:r>
      </w:hyperlink>
      <w:r>
        <w:rPr>
          <w:rFonts w:ascii="Times New Roman" w:hAnsi="Times New Roman" w:cs="Times New Roman"/>
          <w:sz w:val="28"/>
          <w:szCs w:val="28"/>
          <w:lang w:eastAsia="ru-RU"/>
        </w:rPr>
        <w:t xml:space="preserve"> </w:t>
      </w:r>
    </w:p>
    <w:p w14:paraId="656999DA" w14:textId="399803E1" w:rsidR="009929A2" w:rsidRDefault="009929A2" w:rsidP="00CE4924">
      <w:pPr>
        <w:pStyle w:val="a9"/>
        <w:numPr>
          <w:ilvl w:val="0"/>
          <w:numId w:val="15"/>
        </w:numPr>
        <w:spacing w:line="240" w:lineRule="auto"/>
        <w:ind w:left="0" w:firstLine="567"/>
        <w:jc w:val="both"/>
        <w:rPr>
          <w:rFonts w:ascii="Times New Roman" w:hAnsi="Times New Roman" w:cs="Times New Roman"/>
          <w:sz w:val="28"/>
          <w:szCs w:val="28"/>
          <w:lang w:eastAsia="ru-RU"/>
        </w:rPr>
      </w:pPr>
      <w:proofErr w:type="spellStart"/>
      <w:r w:rsidRPr="009929A2">
        <w:rPr>
          <w:rFonts w:ascii="Times New Roman" w:hAnsi="Times New Roman" w:cs="Times New Roman"/>
          <w:sz w:val="28"/>
          <w:szCs w:val="28"/>
          <w:lang w:eastAsia="ru-RU"/>
        </w:rPr>
        <w:t>Нуруллина</w:t>
      </w:r>
      <w:proofErr w:type="spellEnd"/>
      <w:r w:rsidRPr="009929A2">
        <w:rPr>
          <w:rFonts w:ascii="Times New Roman" w:hAnsi="Times New Roman" w:cs="Times New Roman"/>
          <w:sz w:val="28"/>
          <w:szCs w:val="28"/>
          <w:lang w:eastAsia="ru-RU"/>
        </w:rPr>
        <w:t xml:space="preserve">, Г. Н. Современные производственные структуры предприятий сервиса : учебное пособие / Г. Н. </w:t>
      </w:r>
      <w:proofErr w:type="spellStart"/>
      <w:r w:rsidRPr="009929A2">
        <w:rPr>
          <w:rFonts w:ascii="Times New Roman" w:hAnsi="Times New Roman" w:cs="Times New Roman"/>
          <w:sz w:val="28"/>
          <w:szCs w:val="28"/>
          <w:lang w:eastAsia="ru-RU"/>
        </w:rPr>
        <w:t>Нуруллина</w:t>
      </w:r>
      <w:proofErr w:type="spellEnd"/>
      <w:r w:rsidRPr="009929A2">
        <w:rPr>
          <w:rFonts w:ascii="Times New Roman" w:hAnsi="Times New Roman" w:cs="Times New Roman"/>
          <w:sz w:val="28"/>
          <w:szCs w:val="28"/>
          <w:lang w:eastAsia="ru-RU"/>
        </w:rPr>
        <w:t xml:space="preserve">, В. И. Богданова. </w:t>
      </w:r>
      <w:r>
        <w:rPr>
          <w:rFonts w:ascii="Times New Roman" w:hAnsi="Times New Roman" w:cs="Times New Roman"/>
          <w:sz w:val="28"/>
          <w:szCs w:val="28"/>
          <w:lang w:eastAsia="ru-RU"/>
        </w:rPr>
        <w:t>–</w:t>
      </w:r>
      <w:r w:rsidRPr="009929A2">
        <w:rPr>
          <w:rFonts w:ascii="Times New Roman" w:hAnsi="Times New Roman" w:cs="Times New Roman"/>
          <w:sz w:val="28"/>
          <w:szCs w:val="28"/>
          <w:lang w:eastAsia="ru-RU"/>
        </w:rPr>
        <w:t xml:space="preserve"> Казань</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 Казанский национальный исследовательский технологический университет, 2016. </w:t>
      </w:r>
      <w:r>
        <w:rPr>
          <w:rFonts w:ascii="Times New Roman" w:hAnsi="Times New Roman" w:cs="Times New Roman"/>
          <w:sz w:val="28"/>
          <w:szCs w:val="28"/>
          <w:lang w:eastAsia="ru-RU"/>
        </w:rPr>
        <w:t>–</w:t>
      </w:r>
      <w:r w:rsidRPr="009929A2">
        <w:rPr>
          <w:rFonts w:ascii="Times New Roman" w:hAnsi="Times New Roman" w:cs="Times New Roman"/>
          <w:sz w:val="28"/>
          <w:szCs w:val="28"/>
          <w:lang w:eastAsia="ru-RU"/>
        </w:rPr>
        <w:t xml:space="preserve"> 89 c.</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 URL: </w:t>
      </w:r>
      <w:hyperlink r:id="rId15" w:history="1">
        <w:r w:rsidRPr="00530585">
          <w:rPr>
            <w:rStyle w:val="a8"/>
            <w:rFonts w:ascii="Times New Roman" w:hAnsi="Times New Roman" w:cs="Times New Roman"/>
            <w:sz w:val="28"/>
            <w:szCs w:val="28"/>
            <w:lang w:eastAsia="ru-RU"/>
          </w:rPr>
          <w:t>http://www.iprbookshop.ru/79512.html</w:t>
        </w:r>
      </w:hyperlink>
      <w:r>
        <w:rPr>
          <w:rFonts w:ascii="Times New Roman" w:hAnsi="Times New Roman" w:cs="Times New Roman"/>
          <w:sz w:val="28"/>
          <w:szCs w:val="28"/>
          <w:lang w:eastAsia="ru-RU"/>
        </w:rPr>
        <w:t xml:space="preserve"> </w:t>
      </w:r>
    </w:p>
    <w:p w14:paraId="17D99998" w14:textId="35A034C1" w:rsidR="009929A2" w:rsidRDefault="009929A2" w:rsidP="00CE4924">
      <w:pPr>
        <w:pStyle w:val="a9"/>
        <w:numPr>
          <w:ilvl w:val="0"/>
          <w:numId w:val="15"/>
        </w:numPr>
        <w:spacing w:line="240" w:lineRule="auto"/>
        <w:ind w:left="0" w:firstLine="567"/>
        <w:jc w:val="both"/>
        <w:rPr>
          <w:rFonts w:ascii="Times New Roman" w:hAnsi="Times New Roman" w:cs="Times New Roman"/>
          <w:sz w:val="28"/>
          <w:szCs w:val="28"/>
          <w:lang w:eastAsia="ru-RU"/>
        </w:rPr>
      </w:pPr>
      <w:r w:rsidRPr="009929A2">
        <w:rPr>
          <w:rFonts w:ascii="Times New Roman" w:hAnsi="Times New Roman" w:cs="Times New Roman"/>
          <w:sz w:val="28"/>
          <w:szCs w:val="28"/>
          <w:lang w:eastAsia="ru-RU"/>
        </w:rPr>
        <w:t xml:space="preserve">Экономика предприятия : учебник / Л. И. </w:t>
      </w:r>
      <w:proofErr w:type="spellStart"/>
      <w:r w:rsidRPr="009929A2">
        <w:rPr>
          <w:rFonts w:ascii="Times New Roman" w:hAnsi="Times New Roman" w:cs="Times New Roman"/>
          <w:sz w:val="28"/>
          <w:szCs w:val="28"/>
          <w:lang w:eastAsia="ru-RU"/>
        </w:rPr>
        <w:t>Исеева</w:t>
      </w:r>
      <w:proofErr w:type="spellEnd"/>
      <w:r w:rsidRPr="009929A2">
        <w:rPr>
          <w:rFonts w:ascii="Times New Roman" w:hAnsi="Times New Roman" w:cs="Times New Roman"/>
          <w:sz w:val="28"/>
          <w:szCs w:val="28"/>
          <w:lang w:eastAsia="ru-RU"/>
        </w:rPr>
        <w:t xml:space="preserve">, А. А. Федченко, Е. И. </w:t>
      </w:r>
      <w:proofErr w:type="spellStart"/>
      <w:r w:rsidRPr="009929A2">
        <w:rPr>
          <w:rFonts w:ascii="Times New Roman" w:hAnsi="Times New Roman" w:cs="Times New Roman"/>
          <w:sz w:val="28"/>
          <w:szCs w:val="28"/>
          <w:lang w:eastAsia="ru-RU"/>
        </w:rPr>
        <w:t>Рейшахрит</w:t>
      </w:r>
      <w:proofErr w:type="spellEnd"/>
      <w:r w:rsidRPr="009929A2">
        <w:rPr>
          <w:rFonts w:ascii="Times New Roman" w:hAnsi="Times New Roman" w:cs="Times New Roman"/>
          <w:sz w:val="28"/>
          <w:szCs w:val="28"/>
          <w:lang w:eastAsia="ru-RU"/>
        </w:rPr>
        <w:t xml:space="preserve"> [и др.]. </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Санкт-Петербург : Санкт-Петербургский горный</w:t>
      </w:r>
      <w:r>
        <w:rPr>
          <w:rFonts w:ascii="Times New Roman" w:hAnsi="Times New Roman" w:cs="Times New Roman"/>
          <w:sz w:val="28"/>
          <w:szCs w:val="28"/>
          <w:lang w:eastAsia="ru-RU"/>
        </w:rPr>
        <w:t xml:space="preserve"> – </w:t>
      </w:r>
      <w:r w:rsidRPr="009929A2">
        <w:rPr>
          <w:rFonts w:ascii="Times New Roman" w:hAnsi="Times New Roman" w:cs="Times New Roman"/>
          <w:sz w:val="28"/>
          <w:szCs w:val="28"/>
          <w:lang w:eastAsia="ru-RU"/>
        </w:rPr>
        <w:t xml:space="preserve">URL: </w:t>
      </w:r>
      <w:hyperlink r:id="rId16" w:history="1">
        <w:r w:rsidRPr="00530585">
          <w:rPr>
            <w:rStyle w:val="a8"/>
            <w:rFonts w:ascii="Times New Roman" w:hAnsi="Times New Roman" w:cs="Times New Roman"/>
            <w:sz w:val="28"/>
            <w:szCs w:val="28"/>
            <w:lang w:eastAsia="ru-RU"/>
          </w:rPr>
          <w:t>http://www.iprbookshop.ru/78138.html</w:t>
        </w:r>
      </w:hyperlink>
      <w:r>
        <w:rPr>
          <w:rFonts w:ascii="Times New Roman" w:hAnsi="Times New Roman" w:cs="Times New Roman"/>
          <w:sz w:val="28"/>
          <w:szCs w:val="28"/>
          <w:lang w:eastAsia="ru-RU"/>
        </w:rPr>
        <w:t xml:space="preserve"> </w:t>
      </w:r>
    </w:p>
    <w:p w14:paraId="5E1492B9" w14:textId="37C360C9" w:rsidR="009929A2" w:rsidRDefault="009929A2" w:rsidP="00CE4924">
      <w:pPr>
        <w:pStyle w:val="a9"/>
        <w:numPr>
          <w:ilvl w:val="0"/>
          <w:numId w:val="15"/>
        </w:numPr>
        <w:spacing w:line="240" w:lineRule="auto"/>
        <w:ind w:left="0" w:firstLine="567"/>
        <w:jc w:val="both"/>
        <w:rPr>
          <w:rFonts w:ascii="Times New Roman" w:hAnsi="Times New Roman" w:cs="Times New Roman"/>
          <w:sz w:val="28"/>
          <w:szCs w:val="28"/>
          <w:lang w:eastAsia="ru-RU"/>
        </w:rPr>
      </w:pPr>
      <w:r w:rsidRPr="009929A2">
        <w:rPr>
          <w:rFonts w:ascii="Times New Roman" w:hAnsi="Times New Roman" w:cs="Times New Roman"/>
          <w:sz w:val="28"/>
          <w:szCs w:val="28"/>
          <w:lang w:eastAsia="ru-RU"/>
        </w:rPr>
        <w:t>Семиглазов, В. А. Организация и планирование деятельности предприятий сервиса : учебное пособие / В. А. Семиглазов.</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 Томск : Томский государственный университет систем управления и радиоэлектроники, 2016. </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 164 c.</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 URL: </w:t>
      </w:r>
      <w:hyperlink r:id="rId17" w:history="1">
        <w:r w:rsidRPr="00530585">
          <w:rPr>
            <w:rStyle w:val="a8"/>
            <w:rFonts w:ascii="Times New Roman" w:hAnsi="Times New Roman" w:cs="Times New Roman"/>
            <w:sz w:val="28"/>
            <w:szCs w:val="28"/>
            <w:lang w:eastAsia="ru-RU"/>
          </w:rPr>
          <w:t>http://www.iprbookshop.ru/72148.html</w:t>
        </w:r>
      </w:hyperlink>
      <w:r>
        <w:rPr>
          <w:rFonts w:ascii="Times New Roman" w:hAnsi="Times New Roman" w:cs="Times New Roman"/>
          <w:sz w:val="28"/>
          <w:szCs w:val="28"/>
          <w:lang w:eastAsia="ru-RU"/>
        </w:rPr>
        <w:t xml:space="preserve"> </w:t>
      </w:r>
    </w:p>
    <w:p w14:paraId="7547375F" w14:textId="77777777" w:rsidR="002E64C7" w:rsidRDefault="009929A2" w:rsidP="00CE4924">
      <w:pPr>
        <w:pStyle w:val="a9"/>
        <w:numPr>
          <w:ilvl w:val="0"/>
          <w:numId w:val="15"/>
        </w:numPr>
        <w:spacing w:line="240" w:lineRule="auto"/>
        <w:ind w:left="0" w:firstLine="567"/>
        <w:jc w:val="both"/>
        <w:rPr>
          <w:rFonts w:ascii="Times New Roman" w:hAnsi="Times New Roman" w:cs="Times New Roman"/>
          <w:sz w:val="28"/>
          <w:szCs w:val="28"/>
          <w:lang w:eastAsia="ru-RU"/>
        </w:rPr>
      </w:pPr>
      <w:r w:rsidRPr="009929A2">
        <w:rPr>
          <w:rFonts w:ascii="Times New Roman" w:hAnsi="Times New Roman" w:cs="Times New Roman"/>
          <w:sz w:val="28"/>
          <w:szCs w:val="28"/>
          <w:lang w:eastAsia="ru-RU"/>
        </w:rPr>
        <w:t xml:space="preserve">Панина, З. И. Организация и планирование деятельности предприятия сферы сервиса : практикум / З. И. Панина, М. В. Виноградова. </w:t>
      </w:r>
      <w:r>
        <w:rPr>
          <w:rFonts w:ascii="Times New Roman" w:hAnsi="Times New Roman" w:cs="Times New Roman"/>
          <w:sz w:val="28"/>
          <w:szCs w:val="28"/>
          <w:lang w:eastAsia="ru-RU"/>
        </w:rPr>
        <w:t xml:space="preserve">- </w:t>
      </w:r>
      <w:r w:rsidRPr="009929A2">
        <w:rPr>
          <w:rFonts w:ascii="Times New Roman" w:hAnsi="Times New Roman" w:cs="Times New Roman"/>
          <w:sz w:val="28"/>
          <w:szCs w:val="28"/>
          <w:lang w:eastAsia="ru-RU"/>
        </w:rPr>
        <w:t xml:space="preserve"> 2-е изд. </w:t>
      </w:r>
      <w:r>
        <w:rPr>
          <w:rFonts w:ascii="Times New Roman" w:hAnsi="Times New Roman" w:cs="Times New Roman"/>
          <w:sz w:val="28"/>
          <w:szCs w:val="28"/>
          <w:lang w:eastAsia="ru-RU"/>
        </w:rPr>
        <w:t>–</w:t>
      </w:r>
      <w:r w:rsidRPr="009929A2">
        <w:rPr>
          <w:rFonts w:ascii="Times New Roman" w:hAnsi="Times New Roman" w:cs="Times New Roman"/>
          <w:sz w:val="28"/>
          <w:szCs w:val="28"/>
          <w:lang w:eastAsia="ru-RU"/>
        </w:rPr>
        <w:t xml:space="preserve"> Москва : Дашков и К, 2017. </w:t>
      </w:r>
      <w:r>
        <w:rPr>
          <w:rFonts w:ascii="Times New Roman" w:hAnsi="Times New Roman" w:cs="Times New Roman"/>
          <w:sz w:val="28"/>
          <w:szCs w:val="28"/>
          <w:lang w:eastAsia="ru-RU"/>
        </w:rPr>
        <w:t>–</w:t>
      </w:r>
      <w:r w:rsidRPr="009929A2">
        <w:rPr>
          <w:rFonts w:ascii="Times New Roman" w:hAnsi="Times New Roman" w:cs="Times New Roman"/>
          <w:sz w:val="28"/>
          <w:szCs w:val="28"/>
          <w:lang w:eastAsia="ru-RU"/>
        </w:rPr>
        <w:t xml:space="preserve"> 244 c.</w:t>
      </w:r>
      <w:r w:rsidR="002E64C7">
        <w:rPr>
          <w:rFonts w:ascii="Times New Roman" w:hAnsi="Times New Roman" w:cs="Times New Roman"/>
          <w:sz w:val="28"/>
          <w:szCs w:val="28"/>
          <w:lang w:eastAsia="ru-RU"/>
        </w:rPr>
        <w:t xml:space="preserve"> – </w:t>
      </w:r>
      <w:r w:rsidRPr="009929A2">
        <w:rPr>
          <w:rFonts w:ascii="Times New Roman" w:hAnsi="Times New Roman" w:cs="Times New Roman"/>
          <w:sz w:val="28"/>
          <w:szCs w:val="28"/>
          <w:lang w:eastAsia="ru-RU"/>
        </w:rPr>
        <w:t xml:space="preserve">URL: </w:t>
      </w:r>
      <w:hyperlink r:id="rId18" w:history="1">
        <w:r w:rsidR="002E64C7" w:rsidRPr="00530585">
          <w:rPr>
            <w:rStyle w:val="a8"/>
            <w:rFonts w:ascii="Times New Roman" w:hAnsi="Times New Roman" w:cs="Times New Roman"/>
            <w:sz w:val="28"/>
            <w:szCs w:val="28"/>
            <w:lang w:eastAsia="ru-RU"/>
          </w:rPr>
          <w:t>http://www.iprbookshop.ru/85138.html</w:t>
        </w:r>
      </w:hyperlink>
    </w:p>
    <w:p w14:paraId="650283FC" w14:textId="26E25F70" w:rsidR="002E64C7" w:rsidRDefault="002E64C7" w:rsidP="00CE4924">
      <w:pPr>
        <w:pStyle w:val="a9"/>
        <w:numPr>
          <w:ilvl w:val="0"/>
          <w:numId w:val="15"/>
        </w:numPr>
        <w:spacing w:line="240" w:lineRule="auto"/>
        <w:ind w:left="0" w:firstLine="567"/>
        <w:jc w:val="both"/>
        <w:rPr>
          <w:rFonts w:ascii="Times New Roman" w:hAnsi="Times New Roman" w:cs="Times New Roman"/>
          <w:sz w:val="28"/>
          <w:szCs w:val="28"/>
          <w:lang w:eastAsia="ru-RU"/>
        </w:rPr>
      </w:pPr>
      <w:proofErr w:type="spellStart"/>
      <w:r w:rsidRPr="002E64C7">
        <w:rPr>
          <w:rFonts w:ascii="Times New Roman" w:hAnsi="Times New Roman" w:cs="Times New Roman"/>
          <w:sz w:val="28"/>
          <w:szCs w:val="28"/>
          <w:lang w:eastAsia="ru-RU"/>
        </w:rPr>
        <w:t>Профстандарт</w:t>
      </w:r>
      <w:proofErr w:type="spellEnd"/>
      <w:r w:rsidRPr="002E64C7">
        <w:rPr>
          <w:rFonts w:ascii="Times New Roman" w:hAnsi="Times New Roman" w:cs="Times New Roman"/>
          <w:sz w:val="28"/>
          <w:szCs w:val="28"/>
          <w:lang w:eastAsia="ru-RU"/>
        </w:rPr>
        <w:t>: 07.002 «Специалист по организационному и документационному обеспечению управления организацией</w:t>
      </w:r>
      <w:r>
        <w:rPr>
          <w:rFonts w:ascii="Times New Roman" w:hAnsi="Times New Roman" w:cs="Times New Roman"/>
          <w:sz w:val="28"/>
          <w:szCs w:val="28"/>
          <w:lang w:eastAsia="ru-RU"/>
        </w:rPr>
        <w:t xml:space="preserve">» </w:t>
      </w:r>
      <w:hyperlink r:id="rId19" w:history="1">
        <w:r w:rsidRPr="00530585">
          <w:rPr>
            <w:rStyle w:val="a8"/>
            <w:rFonts w:ascii="Times New Roman" w:hAnsi="Times New Roman" w:cs="Times New Roman"/>
            <w:sz w:val="28"/>
            <w:szCs w:val="28"/>
            <w:lang w:eastAsia="ru-RU"/>
          </w:rPr>
          <w:t>http://www.consultant.ru/document/cons_doc_LAW_357714/756661d356601deefca8501f07bd91cd49695df0/</w:t>
        </w:r>
      </w:hyperlink>
      <w:r>
        <w:rPr>
          <w:rFonts w:ascii="Times New Roman" w:hAnsi="Times New Roman" w:cs="Times New Roman"/>
          <w:sz w:val="28"/>
          <w:szCs w:val="28"/>
          <w:lang w:eastAsia="ru-RU"/>
        </w:rPr>
        <w:t xml:space="preserve"> </w:t>
      </w:r>
    </w:p>
    <w:p w14:paraId="55741890" w14:textId="77777777" w:rsidR="002E64C7" w:rsidRPr="002E64C7" w:rsidRDefault="002E64C7" w:rsidP="002E64C7">
      <w:pPr>
        <w:pStyle w:val="a9"/>
        <w:spacing w:line="360" w:lineRule="auto"/>
        <w:ind w:left="567"/>
        <w:jc w:val="both"/>
        <w:rPr>
          <w:rFonts w:ascii="Times New Roman" w:hAnsi="Times New Roman" w:cs="Times New Roman"/>
          <w:sz w:val="28"/>
          <w:szCs w:val="28"/>
          <w:lang w:eastAsia="ru-RU"/>
        </w:rPr>
      </w:pPr>
    </w:p>
    <w:p w14:paraId="3D22F668" w14:textId="7776AEDB" w:rsidR="008329FF" w:rsidRDefault="008329FF" w:rsidP="009929A2">
      <w:pPr>
        <w:spacing w:line="360" w:lineRule="auto"/>
        <w:jc w:val="both"/>
        <w:rPr>
          <w:rFonts w:ascii="Times New Roman" w:hAnsi="Times New Roman" w:cs="Times New Roman"/>
          <w:sz w:val="28"/>
          <w:szCs w:val="28"/>
          <w:lang w:eastAsia="ru-RU"/>
        </w:rPr>
      </w:pPr>
    </w:p>
    <w:p w14:paraId="1F1EF328" w14:textId="01631915" w:rsidR="00975C56" w:rsidRDefault="00975C56" w:rsidP="009929A2">
      <w:pPr>
        <w:spacing w:line="360" w:lineRule="auto"/>
        <w:jc w:val="both"/>
        <w:rPr>
          <w:rFonts w:ascii="Times New Roman" w:hAnsi="Times New Roman" w:cs="Times New Roman"/>
          <w:sz w:val="28"/>
          <w:szCs w:val="28"/>
          <w:lang w:eastAsia="ru-RU"/>
        </w:rPr>
      </w:pPr>
    </w:p>
    <w:p w14:paraId="51C5DC0C" w14:textId="2E9792A7" w:rsidR="00975C56" w:rsidRDefault="00975C56" w:rsidP="009929A2">
      <w:pPr>
        <w:spacing w:line="360" w:lineRule="auto"/>
        <w:jc w:val="both"/>
        <w:rPr>
          <w:rFonts w:ascii="Times New Roman" w:hAnsi="Times New Roman" w:cs="Times New Roman"/>
          <w:sz w:val="28"/>
          <w:szCs w:val="28"/>
          <w:lang w:eastAsia="ru-RU"/>
        </w:rPr>
      </w:pPr>
    </w:p>
    <w:p w14:paraId="07E1CAE4" w14:textId="7C314578" w:rsidR="00975C56" w:rsidRDefault="00975C56" w:rsidP="009929A2">
      <w:pPr>
        <w:spacing w:line="360" w:lineRule="auto"/>
        <w:jc w:val="both"/>
        <w:rPr>
          <w:rFonts w:ascii="Times New Roman" w:hAnsi="Times New Roman" w:cs="Times New Roman"/>
          <w:sz w:val="28"/>
          <w:szCs w:val="28"/>
          <w:lang w:eastAsia="ru-RU"/>
        </w:rPr>
      </w:pPr>
    </w:p>
    <w:p w14:paraId="09431917" w14:textId="6E262AA5" w:rsidR="00975C56" w:rsidRDefault="00975C56" w:rsidP="009929A2">
      <w:pPr>
        <w:spacing w:line="360" w:lineRule="auto"/>
        <w:jc w:val="both"/>
        <w:rPr>
          <w:rFonts w:ascii="Times New Roman" w:hAnsi="Times New Roman" w:cs="Times New Roman"/>
          <w:sz w:val="28"/>
          <w:szCs w:val="28"/>
          <w:lang w:eastAsia="ru-RU"/>
        </w:rPr>
      </w:pPr>
    </w:p>
    <w:p w14:paraId="3D13E9E8" w14:textId="40015015" w:rsidR="00637DE8" w:rsidRDefault="00637DE8" w:rsidP="009929A2">
      <w:pPr>
        <w:spacing w:line="360" w:lineRule="auto"/>
        <w:jc w:val="both"/>
        <w:rPr>
          <w:rFonts w:ascii="Times New Roman" w:hAnsi="Times New Roman" w:cs="Times New Roman"/>
          <w:sz w:val="28"/>
          <w:szCs w:val="28"/>
          <w:lang w:eastAsia="ru-RU"/>
        </w:rPr>
      </w:pPr>
    </w:p>
    <w:p w14:paraId="3086D4C9" w14:textId="77777777" w:rsidR="00637DE8" w:rsidRDefault="00637DE8" w:rsidP="00637DE8">
      <w:pPr>
        <w:pStyle w:val="a9"/>
        <w:pBdr>
          <w:bottom w:val="single" w:sz="12" w:space="1" w:color="auto"/>
        </w:pBdr>
        <w:tabs>
          <w:tab w:val="left" w:pos="426"/>
          <w:tab w:val="left" w:pos="851"/>
        </w:tabs>
        <w:spacing w:line="276" w:lineRule="auto"/>
        <w:ind w:left="567"/>
        <w:jc w:val="center"/>
        <w:rPr>
          <w:rFonts w:ascii="Times New Roman" w:hAnsi="Times New Roman" w:cs="Times New Roman"/>
          <w:sz w:val="28"/>
          <w:szCs w:val="28"/>
        </w:rPr>
      </w:pPr>
      <w:r>
        <w:rPr>
          <w:rFonts w:ascii="Times New Roman" w:hAnsi="Times New Roman" w:cs="Times New Roman"/>
          <w:sz w:val="28"/>
          <w:szCs w:val="28"/>
        </w:rPr>
        <w:lastRenderedPageBreak/>
        <w:t>Для заметок</w:t>
      </w:r>
    </w:p>
    <w:p w14:paraId="3F9DEAF3"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284B5481"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6CF5A5BD"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26E42B70"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1A633132"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6A6305E8"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73E67EB4"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6C97AF08"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1222B8A0"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59118932"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10C9306A"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1152FF8B"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38223157"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12CBB924"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2C8A4816"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4FFC3BB3"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1A8B155A"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64BED092"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075457B2"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49B4F54C"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3E332FD6"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4CBF0CAB"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5855D37C"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6F9F344E"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49A682A1"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13EE42B7"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3682335C"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3BF911D6"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p>
    <w:p w14:paraId="5D2E082C" w14:textId="77777777" w:rsidR="00637DE8" w:rsidRDefault="00637DE8" w:rsidP="00637DE8">
      <w:pPr>
        <w:pStyle w:val="a9"/>
        <w:pBdr>
          <w:bottom w:val="single" w:sz="12" w:space="1" w:color="auto"/>
        </w:pBdr>
        <w:tabs>
          <w:tab w:val="left" w:pos="0"/>
          <w:tab w:val="left" w:pos="851"/>
        </w:tabs>
        <w:spacing w:line="276" w:lineRule="auto"/>
        <w:ind w:left="0"/>
        <w:jc w:val="center"/>
        <w:rPr>
          <w:rFonts w:ascii="Times New Roman" w:hAnsi="Times New Roman" w:cs="Times New Roman"/>
          <w:sz w:val="28"/>
          <w:szCs w:val="28"/>
        </w:rPr>
      </w:pPr>
    </w:p>
    <w:p w14:paraId="49FC5A1F" w14:textId="2C488CEF"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 xml:space="preserve">В печать </w:t>
      </w:r>
      <w:r w:rsidR="00B1742B">
        <w:rPr>
          <w:rFonts w:ascii="Times New Roman" w:hAnsi="Times New Roman" w:cs="Times New Roman"/>
          <w:sz w:val="28"/>
          <w:szCs w:val="28"/>
        </w:rPr>
        <w:t>20</w:t>
      </w:r>
      <w:r>
        <w:rPr>
          <w:rFonts w:ascii="Times New Roman" w:hAnsi="Times New Roman" w:cs="Times New Roman"/>
          <w:sz w:val="28"/>
          <w:szCs w:val="28"/>
        </w:rPr>
        <w:t>.0</w:t>
      </w:r>
      <w:r w:rsidR="00B1742B">
        <w:rPr>
          <w:rFonts w:ascii="Times New Roman" w:hAnsi="Times New Roman" w:cs="Times New Roman"/>
          <w:sz w:val="28"/>
          <w:szCs w:val="28"/>
        </w:rPr>
        <w:t>2</w:t>
      </w:r>
      <w:r>
        <w:rPr>
          <w:rFonts w:ascii="Times New Roman" w:hAnsi="Times New Roman" w:cs="Times New Roman"/>
          <w:sz w:val="28"/>
          <w:szCs w:val="28"/>
        </w:rPr>
        <w:t>.202</w:t>
      </w:r>
      <w:r w:rsidR="00B1742B">
        <w:rPr>
          <w:rFonts w:ascii="Times New Roman" w:hAnsi="Times New Roman" w:cs="Times New Roman"/>
          <w:sz w:val="28"/>
          <w:szCs w:val="28"/>
        </w:rPr>
        <w:t>2</w:t>
      </w:r>
    </w:p>
    <w:p w14:paraId="711A44CE" w14:textId="3CD4B6D5"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 xml:space="preserve">Формат 60х84/16 Объём </w:t>
      </w:r>
      <w:r w:rsidR="004D3292">
        <w:rPr>
          <w:rFonts w:ascii="Times New Roman" w:hAnsi="Times New Roman" w:cs="Times New Roman"/>
          <w:sz w:val="28"/>
          <w:szCs w:val="28"/>
        </w:rPr>
        <w:t>3</w:t>
      </w:r>
      <w:r>
        <w:rPr>
          <w:rFonts w:ascii="Times New Roman" w:hAnsi="Times New Roman" w:cs="Times New Roman"/>
          <w:sz w:val="28"/>
          <w:szCs w:val="28"/>
        </w:rPr>
        <w:t xml:space="preserve"> </w:t>
      </w:r>
      <w:proofErr w:type="spellStart"/>
      <w:r>
        <w:rPr>
          <w:rFonts w:ascii="Times New Roman" w:hAnsi="Times New Roman" w:cs="Times New Roman"/>
          <w:sz w:val="28"/>
          <w:szCs w:val="28"/>
        </w:rPr>
        <w:t>усл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п.л</w:t>
      </w:r>
      <w:proofErr w:type="spellEnd"/>
      <w:r>
        <w:rPr>
          <w:rFonts w:ascii="Times New Roman" w:hAnsi="Times New Roman" w:cs="Times New Roman"/>
          <w:sz w:val="28"/>
          <w:szCs w:val="28"/>
        </w:rPr>
        <w:t>.</w:t>
      </w:r>
    </w:p>
    <w:p w14:paraId="17CE821B" w14:textId="77777777" w:rsidR="00637DE8" w:rsidRDefault="00637DE8" w:rsidP="00637DE8">
      <w:pPr>
        <w:pStyle w:val="a9"/>
        <w:pBdr>
          <w:bottom w:val="single" w:sz="12" w:space="1" w:color="auto"/>
        </w:pBdr>
        <w:tabs>
          <w:tab w:val="left" w:pos="0"/>
          <w:tab w:val="left" w:pos="851"/>
        </w:tabs>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Тираж 50 экз.</w:t>
      </w:r>
    </w:p>
    <w:p w14:paraId="6862159B"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Издательский центр ДГТУ</w:t>
      </w:r>
    </w:p>
    <w:p w14:paraId="15E3C64F" w14:textId="77777777"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Адрес университета и полиграфического предприятия:</w:t>
      </w:r>
    </w:p>
    <w:p w14:paraId="0D6A1790" w14:textId="25320579" w:rsidR="00637DE8" w:rsidRDefault="00637DE8" w:rsidP="00637DE8">
      <w:pPr>
        <w:pStyle w:val="a9"/>
        <w:tabs>
          <w:tab w:val="left" w:pos="0"/>
          <w:tab w:val="left" w:pos="851"/>
        </w:tabs>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344000, г. Ростов-на-Дону, пл. Гагарина 1</w:t>
      </w:r>
    </w:p>
    <w:p w14:paraId="474D212D" w14:textId="77777777" w:rsidR="00916C71" w:rsidRPr="00A8145A" w:rsidRDefault="00916C71" w:rsidP="00CE4924">
      <w:pPr>
        <w:spacing w:after="0" w:line="360" w:lineRule="auto"/>
        <w:contextualSpacing/>
        <w:jc w:val="both"/>
        <w:rPr>
          <w:rFonts w:ascii="Times New Roman" w:eastAsia="Times New Roman" w:hAnsi="Times New Roman" w:cs="Times New Roman"/>
          <w:color w:val="000000"/>
          <w:sz w:val="28"/>
          <w:szCs w:val="28"/>
          <w:lang w:eastAsia="ru-RU"/>
        </w:rPr>
      </w:pPr>
    </w:p>
    <w:sectPr w:rsidR="00916C71" w:rsidRPr="00A8145A" w:rsidSect="004C72B7">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ADB2B" w14:textId="77777777" w:rsidR="00312A56" w:rsidRDefault="00312A56" w:rsidP="004C72B7">
      <w:pPr>
        <w:spacing w:after="0" w:line="240" w:lineRule="auto"/>
      </w:pPr>
      <w:r>
        <w:separator/>
      </w:r>
    </w:p>
  </w:endnote>
  <w:endnote w:type="continuationSeparator" w:id="0">
    <w:p w14:paraId="002C83EE" w14:textId="77777777" w:rsidR="00312A56" w:rsidRDefault="00312A56" w:rsidP="004C7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8961"/>
      <w:docPartObj>
        <w:docPartGallery w:val="Page Numbers (Bottom of Page)"/>
        <w:docPartUnique/>
      </w:docPartObj>
    </w:sdtPr>
    <w:sdtEndPr/>
    <w:sdtContent>
      <w:p w14:paraId="1994ADE7" w14:textId="6FA74C44" w:rsidR="008329FF" w:rsidRDefault="008329FF">
        <w:pPr>
          <w:pStyle w:val="ad"/>
          <w:jc w:val="right"/>
        </w:pPr>
        <w:r>
          <w:fldChar w:fldCharType="begin"/>
        </w:r>
        <w:r>
          <w:instrText>PAGE   \* MERGEFORMAT</w:instrText>
        </w:r>
        <w:r>
          <w:fldChar w:fldCharType="separate"/>
        </w:r>
        <w:r>
          <w:t>2</w:t>
        </w:r>
        <w:r>
          <w:fldChar w:fldCharType="end"/>
        </w:r>
      </w:p>
    </w:sdtContent>
  </w:sdt>
  <w:p w14:paraId="262C837A" w14:textId="77777777" w:rsidR="008329FF" w:rsidRDefault="008329F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1C939" w14:textId="77777777" w:rsidR="00312A56" w:rsidRDefault="00312A56" w:rsidP="004C72B7">
      <w:pPr>
        <w:spacing w:after="0" w:line="240" w:lineRule="auto"/>
      </w:pPr>
      <w:r>
        <w:separator/>
      </w:r>
    </w:p>
  </w:footnote>
  <w:footnote w:type="continuationSeparator" w:id="0">
    <w:p w14:paraId="611E3D3A" w14:textId="77777777" w:rsidR="00312A56" w:rsidRDefault="00312A56" w:rsidP="004C72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67AD"/>
    <w:multiLevelType w:val="hybridMultilevel"/>
    <w:tmpl w:val="4DDC6190"/>
    <w:lvl w:ilvl="0" w:tplc="97040F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0C018A"/>
    <w:multiLevelType w:val="hybridMultilevel"/>
    <w:tmpl w:val="852C5D6E"/>
    <w:lvl w:ilvl="0" w:tplc="95F436E2">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38E7F23"/>
    <w:multiLevelType w:val="hybridMultilevel"/>
    <w:tmpl w:val="46E64F22"/>
    <w:lvl w:ilvl="0" w:tplc="95706856">
      <w:numFmt w:val="bullet"/>
      <w:lvlText w:val="–"/>
      <w:lvlJc w:val="left"/>
      <w:pPr>
        <w:ind w:left="1429" w:hanging="360"/>
      </w:pPr>
      <w:rPr>
        <w:rFonts w:ascii="Calibri" w:eastAsia="Calibri" w:hAnsi="Calibri"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03B96CEF"/>
    <w:multiLevelType w:val="hybridMultilevel"/>
    <w:tmpl w:val="7E6C8CF4"/>
    <w:lvl w:ilvl="0" w:tplc="A6603750">
      <w:start w:val="1"/>
      <w:numFmt w:val="bullet"/>
      <w:suff w:val="space"/>
      <w:lvlText w:val="–"/>
      <w:lvlJc w:val="left"/>
      <w:pPr>
        <w:ind w:left="720"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07C54CE9"/>
    <w:multiLevelType w:val="hybridMultilevel"/>
    <w:tmpl w:val="D92290EA"/>
    <w:lvl w:ilvl="0" w:tplc="01101A40">
      <w:start w:val="1"/>
      <w:numFmt w:val="bullet"/>
      <w:lvlText w:val=""/>
      <w:lvlJc w:val="left"/>
      <w:pPr>
        <w:ind w:left="1440" w:hanging="360"/>
      </w:pPr>
      <w:rPr>
        <w:rFonts w:ascii="Symbol" w:hAnsi="Symbol" w:hint="default"/>
        <w:sz w:val="28"/>
        <w:szCs w:val="28"/>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0B2D7E0F"/>
    <w:multiLevelType w:val="hybridMultilevel"/>
    <w:tmpl w:val="AD46D7CE"/>
    <w:lvl w:ilvl="0" w:tplc="BF6A001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0752E5"/>
    <w:multiLevelType w:val="hybridMultilevel"/>
    <w:tmpl w:val="D9423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9D747A"/>
    <w:multiLevelType w:val="hybridMultilevel"/>
    <w:tmpl w:val="9E3E4A90"/>
    <w:lvl w:ilvl="0" w:tplc="7ED63B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9F557EC"/>
    <w:multiLevelType w:val="hybridMultilevel"/>
    <w:tmpl w:val="004CB6DC"/>
    <w:lvl w:ilvl="0" w:tplc="44A4BAE8">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FD124AB"/>
    <w:multiLevelType w:val="hybridMultilevel"/>
    <w:tmpl w:val="E1AC28C4"/>
    <w:lvl w:ilvl="0" w:tplc="95706856">
      <w:numFmt w:val="bullet"/>
      <w:lvlText w:val="–"/>
      <w:lvlJc w:val="left"/>
      <w:pPr>
        <w:ind w:left="1429" w:hanging="360"/>
      </w:pPr>
      <w:rPr>
        <w:rFonts w:ascii="Calibri" w:eastAsia="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D4E1BDB"/>
    <w:multiLevelType w:val="hybridMultilevel"/>
    <w:tmpl w:val="C3F072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98379F"/>
    <w:multiLevelType w:val="hybridMultilevel"/>
    <w:tmpl w:val="7C4287E6"/>
    <w:lvl w:ilvl="0" w:tplc="207ECBC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15:restartNumberingAfterBreak="0">
    <w:nsid w:val="47B40E8D"/>
    <w:multiLevelType w:val="multilevel"/>
    <w:tmpl w:val="D96A3430"/>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B587AD5"/>
    <w:multiLevelType w:val="hybridMultilevel"/>
    <w:tmpl w:val="2FCC1668"/>
    <w:lvl w:ilvl="0" w:tplc="95706856">
      <w:numFmt w:val="bullet"/>
      <w:lvlText w:val="–"/>
      <w:lvlJc w:val="left"/>
      <w:pPr>
        <w:ind w:left="720" w:hanging="360"/>
      </w:pPr>
      <w:rPr>
        <w:rFonts w:ascii="Calibri" w:eastAsia="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F9239FF"/>
    <w:multiLevelType w:val="hybridMultilevel"/>
    <w:tmpl w:val="541E7D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27C733B"/>
    <w:multiLevelType w:val="multilevel"/>
    <w:tmpl w:val="F11AF8B0"/>
    <w:lvl w:ilvl="0">
      <w:start w:val="3"/>
      <w:numFmt w:val="decimal"/>
      <w:lvlText w:val="%1"/>
      <w:lvlJc w:val="left"/>
      <w:pPr>
        <w:tabs>
          <w:tab w:val="num" w:pos="495"/>
        </w:tabs>
        <w:ind w:left="495" w:hanging="495"/>
      </w:pPr>
      <w:rPr>
        <w:rFonts w:hint="default"/>
      </w:rPr>
    </w:lvl>
    <w:lvl w:ilvl="1">
      <w:start w:val="2"/>
      <w:numFmt w:val="decimal"/>
      <w:lvlText w:val="%1.%2"/>
      <w:lvlJc w:val="left"/>
      <w:pPr>
        <w:tabs>
          <w:tab w:val="num" w:pos="1635"/>
        </w:tabs>
        <w:ind w:left="1635" w:hanging="49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500"/>
        </w:tabs>
        <w:ind w:left="4500" w:hanging="1080"/>
      </w:pPr>
      <w:rPr>
        <w:rFonts w:hint="default"/>
      </w:rPr>
    </w:lvl>
    <w:lvl w:ilvl="4">
      <w:start w:val="1"/>
      <w:numFmt w:val="decimal"/>
      <w:lvlText w:val="%1.%2.%3.%4.%5"/>
      <w:lvlJc w:val="left"/>
      <w:pPr>
        <w:tabs>
          <w:tab w:val="num" w:pos="5640"/>
        </w:tabs>
        <w:ind w:left="5640" w:hanging="1080"/>
      </w:pPr>
      <w:rPr>
        <w:rFonts w:hint="default"/>
      </w:rPr>
    </w:lvl>
    <w:lvl w:ilvl="5">
      <w:start w:val="1"/>
      <w:numFmt w:val="decimal"/>
      <w:lvlText w:val="%1.%2.%3.%4.%5.%6"/>
      <w:lvlJc w:val="left"/>
      <w:pPr>
        <w:tabs>
          <w:tab w:val="num" w:pos="7140"/>
        </w:tabs>
        <w:ind w:left="7140" w:hanging="1440"/>
      </w:pPr>
      <w:rPr>
        <w:rFonts w:hint="default"/>
      </w:rPr>
    </w:lvl>
    <w:lvl w:ilvl="6">
      <w:start w:val="1"/>
      <w:numFmt w:val="decimal"/>
      <w:lvlText w:val="%1.%2.%3.%4.%5.%6.%7"/>
      <w:lvlJc w:val="left"/>
      <w:pPr>
        <w:tabs>
          <w:tab w:val="num" w:pos="8280"/>
        </w:tabs>
        <w:ind w:left="8280" w:hanging="1440"/>
      </w:pPr>
      <w:rPr>
        <w:rFonts w:hint="default"/>
      </w:rPr>
    </w:lvl>
    <w:lvl w:ilvl="7">
      <w:start w:val="1"/>
      <w:numFmt w:val="decimal"/>
      <w:lvlText w:val="%1.%2.%3.%4.%5.%6.%7.%8"/>
      <w:lvlJc w:val="left"/>
      <w:pPr>
        <w:tabs>
          <w:tab w:val="num" w:pos="9780"/>
        </w:tabs>
        <w:ind w:left="9780" w:hanging="1800"/>
      </w:pPr>
      <w:rPr>
        <w:rFonts w:hint="default"/>
      </w:rPr>
    </w:lvl>
    <w:lvl w:ilvl="8">
      <w:start w:val="1"/>
      <w:numFmt w:val="decimal"/>
      <w:lvlText w:val="%1.%2.%3.%4.%5.%6.%7.%8.%9"/>
      <w:lvlJc w:val="left"/>
      <w:pPr>
        <w:tabs>
          <w:tab w:val="num" w:pos="11280"/>
        </w:tabs>
        <w:ind w:left="11280" w:hanging="2160"/>
      </w:pPr>
      <w:rPr>
        <w:rFonts w:hint="default"/>
      </w:rPr>
    </w:lvl>
  </w:abstractNum>
  <w:abstractNum w:abstractNumId="16" w15:restartNumberingAfterBreak="0">
    <w:nsid w:val="67FE4F3F"/>
    <w:multiLevelType w:val="hybridMultilevel"/>
    <w:tmpl w:val="26F6262E"/>
    <w:lvl w:ilvl="0" w:tplc="7ED63B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69E4298D"/>
    <w:multiLevelType w:val="hybridMultilevel"/>
    <w:tmpl w:val="83F86262"/>
    <w:lvl w:ilvl="0" w:tplc="95706856">
      <w:numFmt w:val="bullet"/>
      <w:lvlText w:val="–"/>
      <w:lvlJc w:val="left"/>
      <w:pPr>
        <w:ind w:left="1429" w:hanging="360"/>
      </w:pPr>
      <w:rPr>
        <w:rFonts w:ascii="Calibri" w:eastAsia="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AB0E81"/>
    <w:multiLevelType w:val="hybridMultilevel"/>
    <w:tmpl w:val="497A4E18"/>
    <w:lvl w:ilvl="0" w:tplc="7ED63B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3781572"/>
    <w:multiLevelType w:val="hybridMultilevel"/>
    <w:tmpl w:val="4B8C869A"/>
    <w:lvl w:ilvl="0" w:tplc="F1C6F9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52C70C5"/>
    <w:multiLevelType w:val="hybridMultilevel"/>
    <w:tmpl w:val="2B941432"/>
    <w:lvl w:ilvl="0" w:tplc="498019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67E0503"/>
    <w:multiLevelType w:val="hybridMultilevel"/>
    <w:tmpl w:val="C694B5C6"/>
    <w:lvl w:ilvl="0" w:tplc="95706856">
      <w:numFmt w:val="bullet"/>
      <w:lvlText w:val="–"/>
      <w:lvlJc w:val="left"/>
      <w:pPr>
        <w:ind w:left="1429" w:hanging="360"/>
      </w:pPr>
      <w:rPr>
        <w:rFonts w:ascii="Calibri" w:eastAsia="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7B76989"/>
    <w:multiLevelType w:val="hybridMultilevel"/>
    <w:tmpl w:val="17488182"/>
    <w:lvl w:ilvl="0" w:tplc="7ED63B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97003E6"/>
    <w:multiLevelType w:val="hybridMultilevel"/>
    <w:tmpl w:val="84BA7AFA"/>
    <w:lvl w:ilvl="0" w:tplc="7ED63B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B670317"/>
    <w:multiLevelType w:val="hybridMultilevel"/>
    <w:tmpl w:val="543043AA"/>
    <w:lvl w:ilvl="0" w:tplc="498019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7"/>
  </w:num>
  <w:num w:numId="2">
    <w:abstractNumId w:val="11"/>
  </w:num>
  <w:num w:numId="3">
    <w:abstractNumId w:val="4"/>
  </w:num>
  <w:num w:numId="4">
    <w:abstractNumId w:val="17"/>
  </w:num>
  <w:num w:numId="5">
    <w:abstractNumId w:val="1"/>
  </w:num>
  <w:num w:numId="6">
    <w:abstractNumId w:val="2"/>
  </w:num>
  <w:num w:numId="7">
    <w:abstractNumId w:val="0"/>
  </w:num>
  <w:num w:numId="8">
    <w:abstractNumId w:val="15"/>
  </w:num>
  <w:num w:numId="9">
    <w:abstractNumId w:val="21"/>
  </w:num>
  <w:num w:numId="10">
    <w:abstractNumId w:val="9"/>
  </w:num>
  <w:num w:numId="11">
    <w:abstractNumId w:val="24"/>
  </w:num>
  <w:num w:numId="12">
    <w:abstractNumId w:val="20"/>
  </w:num>
  <w:num w:numId="13">
    <w:abstractNumId w:val="16"/>
  </w:num>
  <w:num w:numId="14">
    <w:abstractNumId w:val="7"/>
  </w:num>
  <w:num w:numId="15">
    <w:abstractNumId w:val="10"/>
  </w:num>
  <w:num w:numId="16">
    <w:abstractNumId w:val="13"/>
  </w:num>
  <w:num w:numId="17">
    <w:abstractNumId w:val="14"/>
  </w:num>
  <w:num w:numId="18">
    <w:abstractNumId w:val="8"/>
  </w:num>
  <w:num w:numId="19">
    <w:abstractNumId w:val="18"/>
  </w:num>
  <w:num w:numId="20">
    <w:abstractNumId w:val="22"/>
  </w:num>
  <w:num w:numId="21">
    <w:abstractNumId w:val="23"/>
  </w:num>
  <w:num w:numId="22">
    <w:abstractNumId w:val="19"/>
  </w:num>
  <w:num w:numId="23">
    <w:abstractNumId w:val="5"/>
  </w:num>
  <w:num w:numId="24">
    <w:abstractNumId w:val="6"/>
  </w:num>
  <w:num w:numId="25">
    <w:abstractNumId w:val="3"/>
    <w:lvlOverride w:ilvl="0"/>
    <w:lvlOverride w:ilvl="1"/>
    <w:lvlOverride w:ilvl="2"/>
    <w:lvlOverride w:ilvl="3"/>
    <w:lvlOverride w:ilvl="4"/>
    <w:lvlOverride w:ilvl="5"/>
    <w:lvlOverride w:ilvl="6"/>
    <w:lvlOverride w:ilvl="7"/>
    <w:lvlOverride w:ilvl="8"/>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206"/>
    <w:rsid w:val="00005349"/>
    <w:rsid w:val="00021E76"/>
    <w:rsid w:val="00022B40"/>
    <w:rsid w:val="0003514C"/>
    <w:rsid w:val="0004087A"/>
    <w:rsid w:val="00041F5C"/>
    <w:rsid w:val="00053905"/>
    <w:rsid w:val="00074EDF"/>
    <w:rsid w:val="000A0B85"/>
    <w:rsid w:val="000E7051"/>
    <w:rsid w:val="0011066C"/>
    <w:rsid w:val="00115246"/>
    <w:rsid w:val="001223BE"/>
    <w:rsid w:val="00147735"/>
    <w:rsid w:val="001605A1"/>
    <w:rsid w:val="001673B0"/>
    <w:rsid w:val="00170FCC"/>
    <w:rsid w:val="001961AE"/>
    <w:rsid w:val="001A3C8D"/>
    <w:rsid w:val="001F242B"/>
    <w:rsid w:val="001F2C4C"/>
    <w:rsid w:val="001F6444"/>
    <w:rsid w:val="00217D5A"/>
    <w:rsid w:val="00227719"/>
    <w:rsid w:val="00244790"/>
    <w:rsid w:val="002462DC"/>
    <w:rsid w:val="002738E0"/>
    <w:rsid w:val="00286C26"/>
    <w:rsid w:val="002A7016"/>
    <w:rsid w:val="002A7A55"/>
    <w:rsid w:val="002D23FB"/>
    <w:rsid w:val="002E11C8"/>
    <w:rsid w:val="002E64C7"/>
    <w:rsid w:val="0030045C"/>
    <w:rsid w:val="00312A56"/>
    <w:rsid w:val="0031402F"/>
    <w:rsid w:val="003175DC"/>
    <w:rsid w:val="00326BC4"/>
    <w:rsid w:val="00334775"/>
    <w:rsid w:val="003C20EE"/>
    <w:rsid w:val="003E2C25"/>
    <w:rsid w:val="003E79E0"/>
    <w:rsid w:val="00424C31"/>
    <w:rsid w:val="00446144"/>
    <w:rsid w:val="00465FED"/>
    <w:rsid w:val="004A2204"/>
    <w:rsid w:val="004A663E"/>
    <w:rsid w:val="004B5D5A"/>
    <w:rsid w:val="004C45B7"/>
    <w:rsid w:val="004C72B7"/>
    <w:rsid w:val="004C7A2B"/>
    <w:rsid w:val="004D3292"/>
    <w:rsid w:val="004E4103"/>
    <w:rsid w:val="00516E23"/>
    <w:rsid w:val="00517225"/>
    <w:rsid w:val="00565D94"/>
    <w:rsid w:val="005C59E1"/>
    <w:rsid w:val="005E0FCC"/>
    <w:rsid w:val="0060695A"/>
    <w:rsid w:val="00637DE8"/>
    <w:rsid w:val="00646C10"/>
    <w:rsid w:val="0068592E"/>
    <w:rsid w:val="006A3206"/>
    <w:rsid w:val="006A79F7"/>
    <w:rsid w:val="006C10F2"/>
    <w:rsid w:val="006C6EEF"/>
    <w:rsid w:val="006E071A"/>
    <w:rsid w:val="006F7081"/>
    <w:rsid w:val="00704FF9"/>
    <w:rsid w:val="0072792F"/>
    <w:rsid w:val="00734986"/>
    <w:rsid w:val="00742D67"/>
    <w:rsid w:val="00743622"/>
    <w:rsid w:val="00753F43"/>
    <w:rsid w:val="007546A9"/>
    <w:rsid w:val="00795C77"/>
    <w:rsid w:val="007A6C5D"/>
    <w:rsid w:val="00817439"/>
    <w:rsid w:val="00820E1F"/>
    <w:rsid w:val="008329FF"/>
    <w:rsid w:val="00842A02"/>
    <w:rsid w:val="0087435B"/>
    <w:rsid w:val="008818F6"/>
    <w:rsid w:val="00892137"/>
    <w:rsid w:val="008C1278"/>
    <w:rsid w:val="008F1281"/>
    <w:rsid w:val="00903BBB"/>
    <w:rsid w:val="00916C71"/>
    <w:rsid w:val="00964503"/>
    <w:rsid w:val="00975C56"/>
    <w:rsid w:val="009929A2"/>
    <w:rsid w:val="009A4A04"/>
    <w:rsid w:val="009A4D2A"/>
    <w:rsid w:val="009B18FB"/>
    <w:rsid w:val="009C51C5"/>
    <w:rsid w:val="009D12DD"/>
    <w:rsid w:val="00A14B09"/>
    <w:rsid w:val="00A25D34"/>
    <w:rsid w:val="00A537B2"/>
    <w:rsid w:val="00A57455"/>
    <w:rsid w:val="00A641C8"/>
    <w:rsid w:val="00A8145A"/>
    <w:rsid w:val="00A85257"/>
    <w:rsid w:val="00B11261"/>
    <w:rsid w:val="00B1742B"/>
    <w:rsid w:val="00B90432"/>
    <w:rsid w:val="00BE4DFE"/>
    <w:rsid w:val="00BF4BA7"/>
    <w:rsid w:val="00C84104"/>
    <w:rsid w:val="00C905C9"/>
    <w:rsid w:val="00C90ED4"/>
    <w:rsid w:val="00C9189A"/>
    <w:rsid w:val="00CC0838"/>
    <w:rsid w:val="00CE4924"/>
    <w:rsid w:val="00CF062E"/>
    <w:rsid w:val="00D16665"/>
    <w:rsid w:val="00D2011B"/>
    <w:rsid w:val="00D83F7F"/>
    <w:rsid w:val="00DE6A29"/>
    <w:rsid w:val="00E11DD4"/>
    <w:rsid w:val="00E351CB"/>
    <w:rsid w:val="00E46DA2"/>
    <w:rsid w:val="00E57B4B"/>
    <w:rsid w:val="00E77D8C"/>
    <w:rsid w:val="00E86AB2"/>
    <w:rsid w:val="00EB2646"/>
    <w:rsid w:val="00EF2568"/>
    <w:rsid w:val="00EF72A9"/>
    <w:rsid w:val="00F436B1"/>
    <w:rsid w:val="00F60C9A"/>
    <w:rsid w:val="00F8060B"/>
    <w:rsid w:val="00F93CDF"/>
    <w:rsid w:val="00FB6217"/>
    <w:rsid w:val="00FD3022"/>
    <w:rsid w:val="00FE6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B356"/>
  <w15:chartTrackingRefBased/>
  <w15:docId w15:val="{111D94F0-5DAD-43AC-87F8-4C9C59C5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775"/>
  </w:style>
  <w:style w:type="paragraph" w:styleId="1">
    <w:name w:val="heading 1"/>
    <w:basedOn w:val="a"/>
    <w:next w:val="a"/>
    <w:link w:val="10"/>
    <w:uiPriority w:val="9"/>
    <w:qFormat/>
    <w:rsid w:val="00DE6A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069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14B0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23"/>
    <w:rPr>
      <w:color w:val="808080"/>
    </w:rPr>
  </w:style>
  <w:style w:type="table" w:styleId="a4">
    <w:name w:val="Table Grid"/>
    <w:basedOn w:val="a1"/>
    <w:rsid w:val="00BF4BA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E6A29"/>
    <w:rPr>
      <w:rFonts w:asciiTheme="majorHAnsi" w:eastAsiaTheme="majorEastAsia" w:hAnsiTheme="majorHAnsi" w:cstheme="majorBidi"/>
      <w:color w:val="2F5496" w:themeColor="accent1" w:themeShade="BF"/>
      <w:sz w:val="32"/>
      <w:szCs w:val="32"/>
    </w:rPr>
  </w:style>
  <w:style w:type="paragraph" w:styleId="a5">
    <w:name w:val="Subtitle"/>
    <w:basedOn w:val="a"/>
    <w:next w:val="a"/>
    <w:link w:val="a6"/>
    <w:uiPriority w:val="11"/>
    <w:qFormat/>
    <w:rsid w:val="00DE6A29"/>
    <w:pPr>
      <w:numPr>
        <w:ilvl w:val="1"/>
      </w:numPr>
    </w:pPr>
    <w:rPr>
      <w:rFonts w:eastAsiaTheme="minorEastAsia"/>
      <w:color w:val="5A5A5A" w:themeColor="text1" w:themeTint="A5"/>
      <w:spacing w:val="15"/>
    </w:rPr>
  </w:style>
  <w:style w:type="character" w:customStyle="1" w:styleId="a6">
    <w:name w:val="Подзаголовок Знак"/>
    <w:basedOn w:val="a0"/>
    <w:link w:val="a5"/>
    <w:uiPriority w:val="11"/>
    <w:rsid w:val="00DE6A29"/>
    <w:rPr>
      <w:rFonts w:eastAsiaTheme="minorEastAsia"/>
      <w:color w:val="5A5A5A" w:themeColor="text1" w:themeTint="A5"/>
      <w:spacing w:val="15"/>
    </w:rPr>
  </w:style>
  <w:style w:type="paragraph" w:styleId="a7">
    <w:name w:val="TOC Heading"/>
    <w:basedOn w:val="1"/>
    <w:next w:val="a"/>
    <w:uiPriority w:val="39"/>
    <w:unhideWhenUsed/>
    <w:qFormat/>
    <w:rsid w:val="0060695A"/>
    <w:pPr>
      <w:outlineLvl w:val="9"/>
    </w:pPr>
    <w:rPr>
      <w:lang w:eastAsia="ru-RU"/>
    </w:rPr>
  </w:style>
  <w:style w:type="paragraph" w:styleId="11">
    <w:name w:val="toc 1"/>
    <w:basedOn w:val="a"/>
    <w:next w:val="a"/>
    <w:autoRedefine/>
    <w:uiPriority w:val="39"/>
    <w:unhideWhenUsed/>
    <w:rsid w:val="00A25D34"/>
    <w:pPr>
      <w:tabs>
        <w:tab w:val="right" w:leader="dot" w:pos="9345"/>
      </w:tabs>
      <w:spacing w:after="100" w:line="360" w:lineRule="auto"/>
    </w:pPr>
    <w:rPr>
      <w:rFonts w:ascii="Times New Roman" w:hAnsi="Times New Roman" w:cs="Times New Roman"/>
      <w:noProof/>
      <w:sz w:val="28"/>
      <w:szCs w:val="28"/>
    </w:rPr>
  </w:style>
  <w:style w:type="character" w:styleId="a8">
    <w:name w:val="Hyperlink"/>
    <w:basedOn w:val="a0"/>
    <w:uiPriority w:val="99"/>
    <w:unhideWhenUsed/>
    <w:rsid w:val="0060695A"/>
    <w:rPr>
      <w:color w:val="0563C1" w:themeColor="hyperlink"/>
      <w:u w:val="single"/>
    </w:rPr>
  </w:style>
  <w:style w:type="paragraph" w:styleId="21">
    <w:name w:val="toc 2"/>
    <w:basedOn w:val="a"/>
    <w:next w:val="a"/>
    <w:autoRedefine/>
    <w:uiPriority w:val="39"/>
    <w:unhideWhenUsed/>
    <w:rsid w:val="0060695A"/>
    <w:pPr>
      <w:spacing w:after="100"/>
      <w:ind w:left="220"/>
    </w:pPr>
    <w:rPr>
      <w:rFonts w:eastAsiaTheme="minorEastAsia" w:cs="Times New Roman"/>
      <w:lang w:eastAsia="ru-RU"/>
    </w:rPr>
  </w:style>
  <w:style w:type="paragraph" w:styleId="31">
    <w:name w:val="toc 3"/>
    <w:basedOn w:val="a"/>
    <w:next w:val="a"/>
    <w:autoRedefine/>
    <w:uiPriority w:val="39"/>
    <w:unhideWhenUsed/>
    <w:rsid w:val="0060695A"/>
    <w:pPr>
      <w:spacing w:after="100"/>
      <w:ind w:left="440"/>
    </w:pPr>
    <w:rPr>
      <w:rFonts w:eastAsiaTheme="minorEastAsia" w:cs="Times New Roman"/>
      <w:lang w:eastAsia="ru-RU"/>
    </w:rPr>
  </w:style>
  <w:style w:type="character" w:customStyle="1" w:styleId="20">
    <w:name w:val="Заголовок 2 Знак"/>
    <w:basedOn w:val="a0"/>
    <w:link w:val="2"/>
    <w:uiPriority w:val="9"/>
    <w:rsid w:val="0060695A"/>
    <w:rPr>
      <w:rFonts w:asciiTheme="majorHAnsi" w:eastAsiaTheme="majorEastAsia" w:hAnsiTheme="majorHAnsi" w:cstheme="majorBidi"/>
      <w:color w:val="2F5496" w:themeColor="accent1" w:themeShade="BF"/>
      <w:sz w:val="26"/>
      <w:szCs w:val="26"/>
    </w:rPr>
  </w:style>
  <w:style w:type="paragraph" w:styleId="a9">
    <w:name w:val="List Paragraph"/>
    <w:basedOn w:val="a"/>
    <w:uiPriority w:val="34"/>
    <w:qFormat/>
    <w:rsid w:val="0060695A"/>
    <w:pPr>
      <w:ind w:left="720"/>
      <w:contextualSpacing/>
    </w:pPr>
  </w:style>
  <w:style w:type="paragraph" w:styleId="aa">
    <w:name w:val="Normal (Web)"/>
    <w:basedOn w:val="a"/>
    <w:uiPriority w:val="99"/>
    <w:unhideWhenUsed/>
    <w:rsid w:val="002D23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4C72B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C72B7"/>
  </w:style>
  <w:style w:type="paragraph" w:styleId="ad">
    <w:name w:val="footer"/>
    <w:basedOn w:val="a"/>
    <w:link w:val="ae"/>
    <w:uiPriority w:val="99"/>
    <w:unhideWhenUsed/>
    <w:rsid w:val="004C72B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C72B7"/>
  </w:style>
  <w:style w:type="character" w:customStyle="1" w:styleId="30">
    <w:name w:val="Заголовок 3 Знак"/>
    <w:basedOn w:val="a0"/>
    <w:link w:val="3"/>
    <w:uiPriority w:val="9"/>
    <w:rsid w:val="00A14B09"/>
    <w:rPr>
      <w:rFonts w:asciiTheme="majorHAnsi" w:eastAsiaTheme="majorEastAsia" w:hAnsiTheme="majorHAnsi" w:cstheme="majorBidi"/>
      <w:color w:val="1F3763" w:themeColor="accent1" w:themeShade="7F"/>
      <w:sz w:val="24"/>
      <w:szCs w:val="24"/>
    </w:rPr>
  </w:style>
  <w:style w:type="character" w:styleId="af">
    <w:name w:val="Unresolved Mention"/>
    <w:basedOn w:val="a0"/>
    <w:uiPriority w:val="99"/>
    <w:semiHidden/>
    <w:unhideWhenUsed/>
    <w:rsid w:val="00832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43853">
      <w:bodyDiv w:val="1"/>
      <w:marLeft w:val="0"/>
      <w:marRight w:val="0"/>
      <w:marTop w:val="0"/>
      <w:marBottom w:val="0"/>
      <w:divBdr>
        <w:top w:val="none" w:sz="0" w:space="0" w:color="auto"/>
        <w:left w:val="none" w:sz="0" w:space="0" w:color="auto"/>
        <w:bottom w:val="none" w:sz="0" w:space="0" w:color="auto"/>
        <w:right w:val="none" w:sz="0" w:space="0" w:color="auto"/>
      </w:divBdr>
    </w:div>
    <w:div w:id="382482429">
      <w:bodyDiv w:val="1"/>
      <w:marLeft w:val="0"/>
      <w:marRight w:val="0"/>
      <w:marTop w:val="0"/>
      <w:marBottom w:val="0"/>
      <w:divBdr>
        <w:top w:val="none" w:sz="0" w:space="0" w:color="auto"/>
        <w:left w:val="none" w:sz="0" w:space="0" w:color="auto"/>
        <w:bottom w:val="none" w:sz="0" w:space="0" w:color="auto"/>
        <w:right w:val="none" w:sz="0" w:space="0" w:color="auto"/>
      </w:divBdr>
    </w:div>
    <w:div w:id="687369182">
      <w:bodyDiv w:val="1"/>
      <w:marLeft w:val="0"/>
      <w:marRight w:val="0"/>
      <w:marTop w:val="0"/>
      <w:marBottom w:val="0"/>
      <w:divBdr>
        <w:top w:val="none" w:sz="0" w:space="0" w:color="auto"/>
        <w:left w:val="none" w:sz="0" w:space="0" w:color="auto"/>
        <w:bottom w:val="none" w:sz="0" w:space="0" w:color="auto"/>
        <w:right w:val="none" w:sz="0" w:space="0" w:color="auto"/>
      </w:divBdr>
    </w:div>
    <w:div w:id="866135416">
      <w:bodyDiv w:val="1"/>
      <w:marLeft w:val="0"/>
      <w:marRight w:val="0"/>
      <w:marTop w:val="0"/>
      <w:marBottom w:val="0"/>
      <w:divBdr>
        <w:top w:val="none" w:sz="0" w:space="0" w:color="auto"/>
        <w:left w:val="none" w:sz="0" w:space="0" w:color="auto"/>
        <w:bottom w:val="none" w:sz="0" w:space="0" w:color="auto"/>
        <w:right w:val="none" w:sz="0" w:space="0" w:color="auto"/>
      </w:divBdr>
    </w:div>
    <w:div w:id="932977827">
      <w:bodyDiv w:val="1"/>
      <w:marLeft w:val="0"/>
      <w:marRight w:val="0"/>
      <w:marTop w:val="0"/>
      <w:marBottom w:val="0"/>
      <w:divBdr>
        <w:top w:val="none" w:sz="0" w:space="0" w:color="auto"/>
        <w:left w:val="none" w:sz="0" w:space="0" w:color="auto"/>
        <w:bottom w:val="none" w:sz="0" w:space="0" w:color="auto"/>
        <w:right w:val="none" w:sz="0" w:space="0" w:color="auto"/>
      </w:divBdr>
    </w:div>
    <w:div w:id="1094278165">
      <w:bodyDiv w:val="1"/>
      <w:marLeft w:val="0"/>
      <w:marRight w:val="0"/>
      <w:marTop w:val="0"/>
      <w:marBottom w:val="0"/>
      <w:divBdr>
        <w:top w:val="none" w:sz="0" w:space="0" w:color="auto"/>
        <w:left w:val="none" w:sz="0" w:space="0" w:color="auto"/>
        <w:bottom w:val="none" w:sz="0" w:space="0" w:color="auto"/>
        <w:right w:val="none" w:sz="0" w:space="0" w:color="auto"/>
      </w:divBdr>
    </w:div>
    <w:div w:id="1321033526">
      <w:bodyDiv w:val="1"/>
      <w:marLeft w:val="0"/>
      <w:marRight w:val="0"/>
      <w:marTop w:val="0"/>
      <w:marBottom w:val="0"/>
      <w:divBdr>
        <w:top w:val="none" w:sz="0" w:space="0" w:color="auto"/>
        <w:left w:val="none" w:sz="0" w:space="0" w:color="auto"/>
        <w:bottom w:val="none" w:sz="0" w:space="0" w:color="auto"/>
        <w:right w:val="none" w:sz="0" w:space="0" w:color="auto"/>
      </w:divBdr>
    </w:div>
    <w:div w:id="1340036966">
      <w:bodyDiv w:val="1"/>
      <w:marLeft w:val="0"/>
      <w:marRight w:val="0"/>
      <w:marTop w:val="0"/>
      <w:marBottom w:val="0"/>
      <w:divBdr>
        <w:top w:val="none" w:sz="0" w:space="0" w:color="auto"/>
        <w:left w:val="none" w:sz="0" w:space="0" w:color="auto"/>
        <w:bottom w:val="none" w:sz="0" w:space="0" w:color="auto"/>
        <w:right w:val="none" w:sz="0" w:space="0" w:color="auto"/>
      </w:divBdr>
    </w:div>
    <w:div w:id="1456945328">
      <w:bodyDiv w:val="1"/>
      <w:marLeft w:val="0"/>
      <w:marRight w:val="0"/>
      <w:marTop w:val="0"/>
      <w:marBottom w:val="0"/>
      <w:divBdr>
        <w:top w:val="none" w:sz="0" w:space="0" w:color="auto"/>
        <w:left w:val="none" w:sz="0" w:space="0" w:color="auto"/>
        <w:bottom w:val="none" w:sz="0" w:space="0" w:color="auto"/>
        <w:right w:val="none" w:sz="0" w:space="0" w:color="auto"/>
      </w:divBdr>
    </w:div>
    <w:div w:id="1953778280">
      <w:bodyDiv w:val="1"/>
      <w:marLeft w:val="0"/>
      <w:marRight w:val="0"/>
      <w:marTop w:val="0"/>
      <w:marBottom w:val="0"/>
      <w:divBdr>
        <w:top w:val="none" w:sz="0" w:space="0" w:color="auto"/>
        <w:left w:val="none" w:sz="0" w:space="0" w:color="auto"/>
        <w:bottom w:val="none" w:sz="0" w:space="0" w:color="auto"/>
        <w:right w:val="none" w:sz="0" w:space="0" w:color="auto"/>
      </w:divBdr>
    </w:div>
    <w:div w:id="204656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prbookshop.ru/30207.html" TargetMode="External"/><Relationship Id="rId18" Type="http://schemas.openxmlformats.org/officeDocument/2006/relationships/hyperlink" Target="http://www.iprbookshop.ru/85138.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prbookshop.ru/16742.html" TargetMode="External"/><Relationship Id="rId17" Type="http://schemas.openxmlformats.org/officeDocument/2006/relationships/hyperlink" Target="http://www.iprbookshop.ru/72148.html" TargetMode="External"/><Relationship Id="rId2" Type="http://schemas.openxmlformats.org/officeDocument/2006/relationships/numbering" Target="numbering.xml"/><Relationship Id="rId16" Type="http://schemas.openxmlformats.org/officeDocument/2006/relationships/hyperlink" Target="http://www.iprbookshop.ru/78138.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iprbookshop.ru/79512.html" TargetMode="External"/><Relationship Id="rId10" Type="http://schemas.openxmlformats.org/officeDocument/2006/relationships/image" Target="media/image3.gif"/><Relationship Id="rId19" Type="http://schemas.openxmlformats.org/officeDocument/2006/relationships/hyperlink" Target="http://www.consultant.ru/document/cons_doc_LAW_357714/756661d356601deefca8501f07bd91cd49695df0/"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iprbookshop.ru/76044.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9C509-0022-498A-B988-A8098DF4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34</Pages>
  <Words>9055</Words>
  <Characters>51615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Татьяна Зайнуллина</cp:lastModifiedBy>
  <cp:revision>52</cp:revision>
  <cp:lastPrinted>2021-03-28T07:36:00Z</cp:lastPrinted>
  <dcterms:created xsi:type="dcterms:W3CDTF">2021-04-07T12:45:00Z</dcterms:created>
  <dcterms:modified xsi:type="dcterms:W3CDTF">2022-02-17T08:36:00Z</dcterms:modified>
</cp:coreProperties>
</file>